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Style w:val="TabloKlavuzu"/>
        <w:tblW w:w="9288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1865"/>
        <w:gridCol w:w="1864"/>
        <w:gridCol w:w="1843"/>
        <w:gridCol w:w="1863"/>
        <w:gridCol w:w="1840"/>
        <w:gridCol w:w="12"/>
      </w:tblGrid>
      <w:tr>
        <w:trPr>
          <w:trHeight w:val="15420" w:hRule="atLeast"/>
        </w:trPr>
        <w:tc>
          <w:tcPr>
            <w:tcW w:w="186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b/>
                <w:sz w:val="16"/>
                <w:szCs w:val="16"/>
                <w:lang w:val="bg-BG"/>
              </w:rPr>
            </w:pPr>
            <w:r>
              <w:rPr>
                <w:rFonts w:eastAsia="Calibri" w:cs=""/>
                <w:b/>
                <w:kern w:val="0"/>
                <w:sz w:val="16"/>
                <w:szCs w:val="16"/>
                <w:lang w:val="bg-BG" w:eastAsia="en-US" w:bidi="ar-SA"/>
              </w:rPr>
              <w:t>14. Кинезитерапия при травматични увреди на ротаторния маншион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6"/>
                <w:szCs w:val="16"/>
                <w:lang w:val="bg-BG"/>
              </w:rPr>
            </w:pPr>
            <w:r>
              <w:rPr>
                <w:rFonts w:eastAsia="Calibri" w:cs=""/>
                <w:kern w:val="0"/>
                <w:sz w:val="16"/>
                <w:szCs w:val="16"/>
                <w:lang w:val="bg-BG" w:eastAsia="en-US" w:bidi="ar-SA"/>
              </w:rPr>
              <w:t xml:space="preserve">Ротаторният маншон се състои от 4 компонента: </w:t>
            </w:r>
            <w:r>
              <w:rPr>
                <w:rFonts w:eastAsia="Calibri" w:cs=""/>
                <w:b/>
                <w:kern w:val="0"/>
                <w:sz w:val="16"/>
                <w:szCs w:val="16"/>
                <w:lang w:val="bg-BG" w:eastAsia="en-US" w:bidi="ar-SA"/>
              </w:rPr>
              <w:t>M.Subraspinatus,</w:t>
            </w:r>
            <w:r>
              <w:rPr>
                <w:rFonts w:eastAsia="Calibri" w:cs=""/>
                <w:kern w:val="0"/>
                <w:sz w:val="16"/>
                <w:szCs w:val="16"/>
                <w:lang w:val="bg-BG" w:eastAsia="en-US" w:bidi="ar-SA"/>
              </w:rPr>
              <w:t xml:space="preserve"> </w:t>
            </w:r>
            <w:r>
              <w:rPr>
                <w:rFonts w:eastAsia="Calibri" w:cs=""/>
                <w:b/>
                <w:kern w:val="0"/>
                <w:sz w:val="16"/>
                <w:szCs w:val="16"/>
                <w:lang w:val="bg-BG" w:eastAsia="en-US" w:bidi="ar-SA"/>
              </w:rPr>
              <w:t xml:space="preserve">M.Infraspinatus M.Teres Major M.Subskapularius  </w:t>
            </w:r>
            <w:r>
              <w:rPr>
                <w:rFonts w:eastAsia="Calibri" w:cs=""/>
                <w:kern w:val="0"/>
                <w:sz w:val="16"/>
                <w:szCs w:val="16"/>
                <w:lang w:val="bg-BG" w:eastAsia="en-US" w:bidi="ar-SA"/>
              </w:rPr>
              <w:t>Които се залавя за малкия туберкул на хумеруса. Основната функция на ротаторния маншион е да сьздаде опорна точка и улесни движението на хумералната глава в различните позиция на мишницата спрямо скапулата.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6"/>
                <w:szCs w:val="16"/>
                <w:lang w:val="bg-BG"/>
              </w:rPr>
            </w:pPr>
            <w:r>
              <w:rPr>
                <w:rFonts w:eastAsia="Calibri" w:cs=""/>
                <w:b/>
                <w:kern w:val="0"/>
                <w:sz w:val="16"/>
                <w:szCs w:val="16"/>
                <w:lang w:val="bg-BG" w:eastAsia="en-US" w:bidi="ar-SA"/>
              </w:rPr>
              <w:t>Лечение:</w:t>
            </w:r>
            <w:r>
              <w:rPr>
                <w:rFonts w:eastAsia="Calibri" w:cs=""/>
                <w:kern w:val="0"/>
                <w:sz w:val="16"/>
                <w:szCs w:val="16"/>
                <w:lang w:val="bg-BG" w:eastAsia="en-US" w:bidi="ar-SA"/>
              </w:rPr>
              <w:t xml:space="preserve"> То е главно оперативно, прави се пластика на маншона. Последните години се работи артроскопски.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6"/>
                <w:szCs w:val="16"/>
                <w:lang w:val="bg-BG"/>
              </w:rPr>
            </w:pPr>
            <w:r>
              <w:rPr>
                <w:rFonts w:eastAsia="Calibri" w:cs=""/>
                <w:b/>
                <w:kern w:val="0"/>
                <w:sz w:val="16"/>
                <w:szCs w:val="16"/>
                <w:lang w:val="bg-BG" w:eastAsia="en-US" w:bidi="ar-SA"/>
              </w:rPr>
              <w:t>Кинезитерапия :</w:t>
            </w:r>
            <w:r>
              <w:rPr>
                <w:rFonts w:eastAsia="Calibri" w:cs=""/>
                <w:kern w:val="0"/>
                <w:sz w:val="16"/>
                <w:szCs w:val="16"/>
                <w:lang w:val="bg-BG" w:eastAsia="en-US" w:bidi="ar-SA"/>
              </w:rPr>
              <w:t xml:space="preserve"> Припокрива се с рехабилитацията при луксации на раменна става. Възтановяването продължава около 8-10 седмици, лечебната гимнастика се прилага аналатично.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6"/>
                <w:szCs w:val="16"/>
              </w:rPr>
            </w:pPr>
            <w:r>
              <w:rPr>
                <w:rFonts w:eastAsia="Calibri" w:cs=""/>
                <w:kern w:val="0"/>
                <w:sz w:val="16"/>
                <w:szCs w:val="16"/>
                <w:lang w:val="tr-TR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6"/>
                <w:szCs w:val="16"/>
              </w:rPr>
            </w:pPr>
            <w:r>
              <w:rPr>
                <w:rFonts w:eastAsia="Calibri" w:cs=""/>
                <w:kern w:val="0"/>
                <w:sz w:val="16"/>
                <w:szCs w:val="16"/>
                <w:lang w:val="tr-TR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6"/>
                <w:szCs w:val="16"/>
              </w:rPr>
            </w:pPr>
            <w:r>
              <w:rPr>
                <w:rFonts w:eastAsia="Calibri" w:cs=""/>
                <w:kern w:val="0"/>
                <w:sz w:val="16"/>
                <w:szCs w:val="16"/>
                <w:lang w:val="tr-TR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6"/>
                <w:szCs w:val="16"/>
              </w:rPr>
            </w:pPr>
            <w:r>
              <w:rPr>
                <w:rFonts w:eastAsia="Calibri" w:cs=""/>
                <w:kern w:val="0"/>
                <w:sz w:val="16"/>
                <w:szCs w:val="16"/>
                <w:lang w:val="tr-TR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6"/>
                <w:szCs w:val="16"/>
              </w:rPr>
            </w:pPr>
            <w:r>
              <w:rPr>
                <w:rFonts w:eastAsia="Calibri" w:cs=""/>
                <w:kern w:val="0"/>
                <w:sz w:val="16"/>
                <w:szCs w:val="16"/>
                <w:lang w:val="tr-TR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6"/>
                <w:szCs w:val="16"/>
              </w:rPr>
            </w:pPr>
            <w:r>
              <w:rPr>
                <w:rFonts w:eastAsia="Calibri" w:cs=""/>
                <w:kern w:val="0"/>
                <w:sz w:val="16"/>
                <w:szCs w:val="16"/>
                <w:lang w:val="tr-TR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b/>
                <w:sz w:val="16"/>
                <w:szCs w:val="16"/>
              </w:rPr>
            </w:pPr>
            <w:r>
              <w:rPr>
                <w:rFonts w:eastAsia="Calibri" w:cs=""/>
                <w:b/>
                <w:kern w:val="0"/>
                <w:sz w:val="16"/>
                <w:szCs w:val="16"/>
                <w:lang w:val="tr-TR" w:eastAsia="en-US" w:bidi="ar-SA"/>
              </w:rPr>
              <w:t>31 in devamı ******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6"/>
                <w:szCs w:val="16"/>
                <w:lang w:val="bg-BG"/>
              </w:rPr>
            </w:pPr>
            <w:r>
              <w:rPr>
                <w:rFonts w:eastAsia="Calibri" w:cs=""/>
                <w:kern w:val="0"/>
                <w:sz w:val="16"/>
                <w:szCs w:val="16"/>
                <w:lang w:val="bg-BG" w:eastAsia="en-US" w:bidi="ar-SA"/>
              </w:rPr>
              <w:t>Се дихателни упр. Упр. за горните краиници, за глезенната става на увредения крак, след 10-14 ден – изометрични упр. за бедраната мускулатура.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6"/>
                <w:szCs w:val="16"/>
                <w:lang w:val="bg-BG"/>
              </w:rPr>
            </w:pPr>
            <w:r>
              <w:rPr>
                <w:rFonts w:eastAsia="Calibri" w:cs=""/>
                <w:b/>
                <w:kern w:val="0"/>
                <w:sz w:val="16"/>
                <w:szCs w:val="16"/>
                <w:lang w:val="bg-BG" w:eastAsia="en-US" w:bidi="ar-SA"/>
              </w:rPr>
              <w:t>2.Период ранен постимобилизационен</w:t>
            </w:r>
            <w:r>
              <w:rPr>
                <w:rFonts w:eastAsia="Calibri" w:cs=""/>
                <w:kern w:val="0"/>
                <w:sz w:val="16"/>
                <w:szCs w:val="16"/>
                <w:lang w:val="bg-BG" w:eastAsia="en-US" w:bidi="ar-SA"/>
              </w:rPr>
              <w:t xml:space="preserve"> : Започва след махане на гипса, екстензията или лонгетата при оперативно лечение. Продължава 2-3 седмици и бключва общоразвиващи упр. и такива за коляната става – с плъзгане, с помощ, и ПИР.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6"/>
                <w:szCs w:val="16"/>
                <w:lang w:val="bg-BG"/>
              </w:rPr>
            </w:pPr>
            <w:r>
              <w:rPr>
                <w:rFonts w:eastAsia="Calibri" w:cs=""/>
                <w:b/>
                <w:kern w:val="0"/>
                <w:sz w:val="16"/>
                <w:szCs w:val="16"/>
                <w:lang w:val="bg-BG" w:eastAsia="en-US" w:bidi="ar-SA"/>
              </w:rPr>
              <w:t xml:space="preserve">3.Период Тренировъчен </w:t>
            </w:r>
            <w:r>
              <w:rPr>
                <w:rFonts w:eastAsia="Calibri" w:cs=""/>
                <w:kern w:val="0"/>
                <w:sz w:val="16"/>
                <w:szCs w:val="16"/>
                <w:lang w:val="bg-BG" w:eastAsia="en-US" w:bidi="ar-SA"/>
              </w:rPr>
              <w:t>ЛФК включва упр. срещу мускулната атрофия и слабост. Дават се ПИР, активни упр. пасивни движения, Клетки на Роше , шведска стена.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6"/>
                <w:szCs w:val="16"/>
              </w:rPr>
            </w:pPr>
            <w:r>
              <w:rPr>
                <w:rFonts w:eastAsia="Calibri" w:cs=""/>
                <w:kern w:val="0"/>
                <w:sz w:val="16"/>
                <w:szCs w:val="16"/>
                <w:lang w:val="bg-BG" w:eastAsia="en-US" w:bidi="ar-SA"/>
              </w:rPr>
              <w:t>Лечебен масаж, водолечение, електрофореза.</w:t>
            </w:r>
          </w:p>
        </w:tc>
        <w:tc>
          <w:tcPr>
            <w:tcW w:w="186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b/>
                <w:sz w:val="16"/>
                <w:szCs w:val="16"/>
                <w:lang w:val="bg-BG"/>
              </w:rPr>
            </w:pPr>
            <w:r>
              <w:rPr>
                <w:rFonts w:eastAsia="Calibri" w:cs=""/>
                <w:b/>
                <w:kern w:val="0"/>
                <w:sz w:val="16"/>
                <w:szCs w:val="16"/>
                <w:lang w:val="tr-TR" w:eastAsia="en-US" w:bidi="ar-SA"/>
              </w:rPr>
              <w:t xml:space="preserve">9. </w:t>
            </w:r>
            <w:r>
              <w:rPr>
                <w:rFonts w:eastAsia="Calibri" w:cs=""/>
                <w:b/>
                <w:kern w:val="0"/>
                <w:sz w:val="16"/>
                <w:szCs w:val="16"/>
                <w:lang w:val="bg-BG" w:eastAsia="en-US" w:bidi="ar-SA"/>
              </w:rPr>
              <w:t>Травматични увреждания на гръбначния стълб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6"/>
                <w:szCs w:val="16"/>
                <w:lang w:val="bg-BG"/>
              </w:rPr>
            </w:pPr>
            <w:r>
              <w:rPr>
                <w:rFonts w:eastAsia="Calibri" w:cs=""/>
                <w:kern w:val="0"/>
                <w:sz w:val="16"/>
                <w:szCs w:val="16"/>
                <w:lang w:val="bg-BG" w:eastAsia="en-US" w:bidi="ar-SA"/>
              </w:rPr>
              <w:t>Това е една тежка патолгия в травматологията, която в 20-40 % от случаните води до инвадидност, смъртност при 34.4%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6"/>
                <w:szCs w:val="16"/>
                <w:lang w:val="bg-BG"/>
              </w:rPr>
            </w:pPr>
            <w:r>
              <w:rPr>
                <w:rFonts w:eastAsia="Calibri" w:cs=""/>
                <w:b/>
                <w:kern w:val="0"/>
                <w:sz w:val="16"/>
                <w:szCs w:val="16"/>
                <w:lang w:val="bg-BG" w:eastAsia="en-US" w:bidi="ar-SA"/>
              </w:rPr>
              <w:t>Механизъм на травмата :</w:t>
            </w:r>
            <w:r>
              <w:rPr>
                <w:rFonts w:eastAsia="Calibri" w:cs=""/>
                <w:kern w:val="0"/>
                <w:sz w:val="16"/>
                <w:szCs w:val="16"/>
                <w:lang w:val="bg-BG" w:eastAsia="en-US" w:bidi="ar-SA"/>
              </w:rPr>
              <w:t xml:space="preserve"> Сгъване, Разгъване, Сгъване с ротация притискане – компресия на гръбначния стълб.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b/>
                <w:sz w:val="16"/>
                <w:szCs w:val="16"/>
                <w:lang w:val="bg-BG"/>
              </w:rPr>
            </w:pPr>
            <w:r>
              <w:rPr>
                <w:rFonts w:eastAsia="Calibri" w:cs=""/>
                <w:b/>
                <w:kern w:val="0"/>
                <w:sz w:val="16"/>
                <w:szCs w:val="16"/>
                <w:lang w:val="bg-BG" w:eastAsia="en-US" w:bidi="ar-SA"/>
              </w:rPr>
              <w:t>Диагностика :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6"/>
                <w:szCs w:val="16"/>
                <w:lang w:val="bg-BG"/>
              </w:rPr>
            </w:pPr>
            <w:r>
              <w:rPr>
                <w:rFonts w:eastAsia="Calibri" w:cs=""/>
                <w:kern w:val="0"/>
                <w:sz w:val="16"/>
                <w:szCs w:val="16"/>
                <w:lang w:val="bg-BG" w:eastAsia="en-US" w:bidi="ar-SA"/>
              </w:rPr>
              <w:t>Фрактура се доказва с рентгенова снимка.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b/>
                <w:sz w:val="16"/>
                <w:szCs w:val="16"/>
                <w:lang w:val="bg-BG"/>
              </w:rPr>
            </w:pPr>
            <w:r>
              <w:rPr>
                <w:rFonts w:eastAsia="Calibri" w:cs=""/>
                <w:b/>
                <w:kern w:val="0"/>
                <w:sz w:val="16"/>
                <w:szCs w:val="16"/>
                <w:lang w:val="bg-BG" w:eastAsia="en-US" w:bidi="ar-SA"/>
              </w:rPr>
              <w:t>Клинична картина :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6"/>
                <w:szCs w:val="16"/>
                <w:lang w:val="bg-BG"/>
              </w:rPr>
            </w:pPr>
            <w:r>
              <w:rPr>
                <w:rFonts w:eastAsia="Calibri" w:cs=""/>
                <w:kern w:val="0"/>
                <w:sz w:val="16"/>
                <w:szCs w:val="16"/>
                <w:lang w:val="bg-BG" w:eastAsia="en-US" w:bidi="ar-SA"/>
              </w:rPr>
              <w:t>Обективно – болка на мястото на фрактурата, оток, крепитации, парези.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6"/>
                <w:szCs w:val="16"/>
                <w:lang w:val="bg-BG"/>
              </w:rPr>
            </w:pPr>
            <w:r>
              <w:rPr>
                <w:rFonts w:eastAsia="Calibri" w:cs=""/>
                <w:kern w:val="0"/>
                <w:sz w:val="16"/>
                <w:szCs w:val="16"/>
                <w:lang w:val="bg-BG" w:eastAsia="en-US" w:bidi="ar-SA"/>
              </w:rPr>
              <w:t>Лечение : Целта на ортопедичното лечение е да се отсрани една компресия на гръбначния мозък.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6"/>
                <w:szCs w:val="16"/>
                <w:lang w:val="bg-BG"/>
              </w:rPr>
            </w:pPr>
            <w:r>
              <w:rPr>
                <w:rFonts w:eastAsia="Calibri" w:cs=""/>
                <w:kern w:val="0"/>
                <w:sz w:val="16"/>
                <w:szCs w:val="16"/>
                <w:lang w:val="bg-BG" w:eastAsia="en-US" w:bidi="ar-SA"/>
              </w:rPr>
              <w:t>При По-леките ориентировъчно се имобилизират на твърдо легло за 3-10 дни.След което се поставя имобилизация-шиѝна яка, бинтоване за 3 седмици, гипсов корсет за 6-8 седмици. При по-леки увреди връшането на работа и спорт започват не по-рано от 3 до 6 месец.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i/>
                <w:i/>
                <w:sz w:val="16"/>
                <w:szCs w:val="16"/>
                <w:lang w:val="bg-BG"/>
              </w:rPr>
            </w:pPr>
            <w:r>
              <w:rPr>
                <w:rFonts w:eastAsia="Calibri" w:cs=""/>
                <w:kern w:val="0"/>
                <w:sz w:val="16"/>
                <w:szCs w:val="16"/>
                <w:lang w:val="bg-BG" w:eastAsia="en-US" w:bidi="ar-SA"/>
              </w:rPr>
              <w:t xml:space="preserve">Лечението може да се апарат </w:t>
            </w:r>
            <w:r>
              <w:rPr>
                <w:rFonts w:eastAsia="Calibri" w:cs=""/>
                <w:b/>
                <w:kern w:val="0"/>
                <w:sz w:val="16"/>
                <w:szCs w:val="16"/>
                <w:lang w:val="bg-BG" w:eastAsia="en-US" w:bidi="ar-SA"/>
              </w:rPr>
              <w:t>Хало Джакет</w:t>
            </w:r>
            <w:r>
              <w:rPr>
                <w:rFonts w:eastAsia="Calibri" w:cs=""/>
                <w:kern w:val="0"/>
                <w:sz w:val="16"/>
                <w:szCs w:val="16"/>
                <w:lang w:val="bg-BG" w:eastAsia="en-US" w:bidi="ar-SA"/>
              </w:rPr>
              <w:t xml:space="preserve"> за шииния дял. Спиналния шок при тези травми продължава пазличен период – от 2-3 седмици до 5-6. Упр. </w:t>
            </w:r>
            <w:r>
              <w:rPr>
                <w:rFonts w:eastAsia="Calibri" w:cs=""/>
                <w:b/>
                <w:i/>
                <w:kern w:val="0"/>
                <w:sz w:val="16"/>
                <w:szCs w:val="16"/>
                <w:lang w:val="bg-BG" w:eastAsia="en-US" w:bidi="ar-SA"/>
              </w:rPr>
              <w:t>На Баител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6"/>
                <w:szCs w:val="16"/>
                <w:u w:val="single"/>
                <w:lang w:val="bg-BG"/>
              </w:rPr>
            </w:pPr>
            <w:r>
              <w:rPr>
                <w:rFonts w:eastAsia="Calibri" w:cs=""/>
                <w:b/>
                <w:kern w:val="0"/>
                <w:sz w:val="16"/>
                <w:szCs w:val="16"/>
                <w:lang w:val="bg-BG" w:eastAsia="en-US" w:bidi="ar-SA"/>
              </w:rPr>
              <w:t xml:space="preserve">1.Педиод : </w:t>
            </w:r>
            <w:r>
              <w:rPr>
                <w:rFonts w:eastAsia="Calibri" w:cs=""/>
                <w:kern w:val="0"/>
                <w:sz w:val="16"/>
                <w:szCs w:val="16"/>
                <w:u w:val="single"/>
                <w:lang w:val="bg-BG" w:eastAsia="en-US" w:bidi="ar-SA"/>
              </w:rPr>
              <w:t>Средствата на кинезитерапията са: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6"/>
                <w:szCs w:val="16"/>
                <w:lang w:val="bg-BG"/>
              </w:rPr>
            </w:pPr>
            <w:r>
              <w:rPr>
                <w:rFonts w:eastAsia="Calibri" w:cs=""/>
                <w:kern w:val="0"/>
                <w:sz w:val="16"/>
                <w:szCs w:val="16"/>
                <w:lang w:val="bg-BG" w:eastAsia="en-US" w:bidi="ar-SA"/>
              </w:rPr>
              <w:t>Лечебна гимнастика – дихателни упр. Елементарна упр. За китка, Лакитни и</w:t>
            </w:r>
            <w:r>
              <w:rPr>
                <w:rFonts w:eastAsia="Calibri" w:cs=""/>
                <w:kern w:val="0"/>
                <w:sz w:val="18"/>
                <w:szCs w:val="18"/>
                <w:lang w:val="bg-BG" w:eastAsia="en-US" w:bidi="ar-SA"/>
              </w:rPr>
              <w:t xml:space="preserve"> </w:t>
            </w:r>
            <w:r>
              <w:rPr>
                <w:rFonts w:eastAsia="Calibri" w:cs=""/>
                <w:kern w:val="0"/>
                <w:sz w:val="16"/>
                <w:szCs w:val="16"/>
                <w:lang w:val="bg-BG" w:eastAsia="en-US" w:bidi="ar-SA"/>
              </w:rPr>
              <w:t>коленни стави. Правят се пасивни упр. На същите.Между 2-3 упр. Се правят пауза. Лечебен масаж на краиниците.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6"/>
                <w:szCs w:val="16"/>
                <w:lang w:val="bg-BG"/>
              </w:rPr>
            </w:pPr>
            <w:r>
              <w:rPr>
                <w:rFonts w:eastAsia="Calibri" w:cs=""/>
                <w:b/>
                <w:kern w:val="0"/>
                <w:sz w:val="16"/>
                <w:szCs w:val="16"/>
                <w:lang w:val="bg-BG" w:eastAsia="en-US" w:bidi="ar-SA"/>
              </w:rPr>
              <w:t xml:space="preserve">2.Период : </w:t>
            </w:r>
            <w:r>
              <w:rPr>
                <w:rFonts w:eastAsia="Calibri" w:cs=""/>
                <w:kern w:val="0"/>
                <w:sz w:val="16"/>
                <w:szCs w:val="16"/>
                <w:lang w:val="bg-BG" w:eastAsia="en-US" w:bidi="ar-SA"/>
              </w:rPr>
              <w:t>Това е периодът на насоне на корсет, с които болният ходи, сяда, в някои случаи спи с хего.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6"/>
                <w:szCs w:val="16"/>
                <w:lang w:val="bg-BG"/>
              </w:rPr>
            </w:pPr>
            <w:r>
              <w:rPr>
                <w:rFonts w:eastAsia="Calibri" w:cs=""/>
                <w:kern w:val="0"/>
                <w:sz w:val="16"/>
                <w:szCs w:val="16"/>
                <w:lang w:val="bg-BG" w:eastAsia="en-US" w:bidi="ar-SA"/>
              </w:rPr>
              <w:t>Средства : Основна средство е лечебната гимнастика, която</w:t>
            </w:r>
          </w:p>
        </w:tc>
        <w:tc>
          <w:tcPr>
            <w:tcW w:w="184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6"/>
                <w:szCs w:val="16"/>
                <w:lang w:val="bg-BG"/>
              </w:rPr>
            </w:pPr>
            <w:r>
              <w:rPr>
                <w:rFonts w:eastAsia="Calibri" w:cs=""/>
                <w:kern w:val="0"/>
                <w:sz w:val="16"/>
                <w:szCs w:val="16"/>
                <w:lang w:val="bg-BG" w:eastAsia="en-US" w:bidi="ar-SA"/>
              </w:rPr>
              <w:t>Бключва общоразвиващи упр. Дихателни, изометрични за коремните и гръбни мускули. В края на втория месец упр. Освен от тилен лег и лицев лег могат да се изпълнияват от стоеж и колянна опора.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6"/>
                <w:szCs w:val="16"/>
                <w:lang w:val="bg-BG"/>
              </w:rPr>
            </w:pPr>
            <w:r>
              <w:rPr>
                <w:rFonts w:eastAsia="Calibri" w:cs=""/>
                <w:b/>
                <w:kern w:val="0"/>
                <w:sz w:val="16"/>
                <w:szCs w:val="16"/>
                <w:lang w:val="bg-BG" w:eastAsia="en-US" w:bidi="ar-SA"/>
              </w:rPr>
              <w:t xml:space="preserve">3.Период : </w:t>
            </w:r>
            <w:r>
              <w:rPr>
                <w:rFonts w:eastAsia="Calibri" w:cs=""/>
                <w:kern w:val="0"/>
                <w:sz w:val="16"/>
                <w:szCs w:val="16"/>
                <w:lang w:val="bg-BG" w:eastAsia="en-US" w:bidi="ar-SA"/>
              </w:rPr>
              <w:t>Започва след махане на корсети. Лечебна Гимнастика, упр. Тилен лег. Страничен лег. Колянна опора, изометрични упр. Суспенсия. Пулитерапия в клетките на Роше за краиниците. Кабат, воита, бобат.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6"/>
                <w:szCs w:val="16"/>
                <w:lang w:val="bg-BG"/>
              </w:rPr>
            </w:pPr>
            <w:r>
              <w:rPr>
                <w:rFonts w:eastAsia="Calibri" w:cs=""/>
                <w:kern w:val="0"/>
                <w:sz w:val="16"/>
                <w:szCs w:val="16"/>
                <w:lang w:val="bg-BG" w:eastAsia="en-US" w:bidi="ar-SA"/>
              </w:rPr>
              <w:t>Физикална Терапия : Диадинамични токове, електрофореза, импулсна магнитно поле, минарална води павел баня.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b/>
                <w:sz w:val="16"/>
                <w:szCs w:val="16"/>
                <w:lang w:val="bg-BG"/>
              </w:rPr>
            </w:pPr>
            <w:r>
              <w:rPr>
                <w:rFonts w:eastAsia="Calibri" w:cs=""/>
                <w:b/>
                <w:kern w:val="0"/>
                <w:sz w:val="16"/>
                <w:szCs w:val="16"/>
                <w:lang w:val="bg-BG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b/>
                <w:sz w:val="16"/>
                <w:szCs w:val="16"/>
                <w:lang w:val="bg-BG"/>
              </w:rPr>
            </w:pPr>
            <w:r>
              <w:rPr>
                <w:rFonts w:eastAsia="Calibri" w:cs=""/>
                <w:b/>
                <w:kern w:val="0"/>
                <w:sz w:val="16"/>
                <w:szCs w:val="16"/>
                <w:lang w:val="bg-BG" w:eastAsia="en-US" w:bidi="ar-SA"/>
              </w:rPr>
              <w:t>18. Луксации на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b/>
                <w:sz w:val="16"/>
                <w:szCs w:val="16"/>
                <w:lang w:val="bg-BG"/>
              </w:rPr>
            </w:pPr>
            <w:r>
              <w:rPr>
                <w:rFonts w:eastAsia="Calibri" w:cs=""/>
                <w:b/>
                <w:kern w:val="0"/>
                <w:sz w:val="16"/>
                <w:szCs w:val="16"/>
                <w:lang w:val="bg-BG" w:eastAsia="en-US" w:bidi="ar-SA"/>
              </w:rPr>
              <w:t>лакътна става :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6"/>
                <w:szCs w:val="16"/>
                <w:lang w:val="bg-BG"/>
              </w:rPr>
            </w:pPr>
            <w:r>
              <w:rPr>
                <w:rFonts w:eastAsia="Calibri" w:cs=""/>
                <w:kern w:val="0"/>
                <w:sz w:val="16"/>
                <w:szCs w:val="16"/>
                <w:lang w:val="bg-BG" w:eastAsia="en-US" w:bidi="ar-SA"/>
              </w:rPr>
              <w:t>Срещат се предимно при млади хора и са 20 до 25 % от всички луксации.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6"/>
                <w:szCs w:val="16"/>
                <w:lang w:val="bg-BG"/>
              </w:rPr>
            </w:pPr>
            <w:r>
              <w:rPr>
                <w:rFonts w:eastAsia="Calibri" w:cs=""/>
                <w:kern w:val="0"/>
                <w:sz w:val="16"/>
                <w:szCs w:val="16"/>
                <w:lang w:val="bg-BG" w:eastAsia="en-US" w:bidi="ar-SA"/>
              </w:rPr>
              <w:t>Механизъм на травмата : Непреки травми, падене върху изпънат лакът и фиксирана гривнена става.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6"/>
                <w:szCs w:val="16"/>
                <w:lang w:val="bg-BG"/>
              </w:rPr>
            </w:pPr>
            <w:r>
              <w:rPr>
                <w:rFonts w:eastAsia="Calibri" w:cs=""/>
                <w:kern w:val="0"/>
                <w:sz w:val="16"/>
                <w:szCs w:val="16"/>
                <w:lang w:val="bg-BG" w:eastAsia="en-US" w:bidi="ar-SA"/>
              </w:rPr>
              <w:t>Луксация на двете кости : Те биват задни, предни, медиални или латерални.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6"/>
                <w:szCs w:val="16"/>
                <w:lang w:val="bg-BG"/>
              </w:rPr>
            </w:pPr>
            <w:r>
              <w:rPr>
                <w:rFonts w:eastAsia="Calibri" w:cs=""/>
                <w:kern w:val="0"/>
                <w:sz w:val="16"/>
                <w:szCs w:val="16"/>
                <w:lang w:val="bg-BG" w:eastAsia="en-US" w:bidi="ar-SA"/>
              </w:rPr>
              <w:t>Лечение : Наи- често лечението е консервативно, като включва наместване и гипсова имобилизация за 7-12 до 14 дни, Оперативното лечение е наи-често с Киршнерови игли и имобилизация за 3-4 седмици, като активните движения се препоръчват от повечето автори след 2 седмица по осите на движение.</w:t>
            </w:r>
          </w:p>
        </w:tc>
        <w:tc>
          <w:tcPr>
            <w:tcW w:w="186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6"/>
                <w:szCs w:val="16"/>
                <w:lang w:val="bg-BG"/>
              </w:rPr>
            </w:pPr>
            <w:r>
              <w:rPr>
                <w:rFonts w:eastAsia="Calibri" w:cs=""/>
                <w:kern w:val="0"/>
                <w:sz w:val="16"/>
                <w:szCs w:val="16"/>
                <w:lang w:val="bg-BG" w:eastAsia="en-US" w:bidi="ar-SA"/>
              </w:rPr>
              <w:t>Наѝ-често за екстензия, а флексията се постига по-лесно.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6"/>
                <w:szCs w:val="16"/>
                <w:lang w:val="bg-BG"/>
              </w:rPr>
            </w:pPr>
            <w:r>
              <w:rPr>
                <w:rFonts w:eastAsia="Calibri" w:cs=""/>
                <w:b/>
                <w:kern w:val="0"/>
                <w:sz w:val="16"/>
                <w:szCs w:val="16"/>
                <w:lang w:val="bg-BG" w:eastAsia="en-US" w:bidi="ar-SA"/>
              </w:rPr>
              <w:t>1.Период : Имобилизационен :</w:t>
            </w:r>
            <w:r>
              <w:rPr>
                <w:rFonts w:eastAsia="Calibri" w:cs=""/>
                <w:kern w:val="0"/>
                <w:sz w:val="16"/>
                <w:szCs w:val="16"/>
                <w:lang w:val="bg-BG" w:eastAsia="en-US" w:bidi="ar-SA"/>
              </w:rPr>
              <w:t xml:space="preserve"> В Него се дават упр. За Пръстите и Гръвнената става, упр. За раменната става, като ръката се повдига хагора и встрани с гипса.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6"/>
                <w:szCs w:val="16"/>
                <w:lang w:val="bg-BG"/>
              </w:rPr>
            </w:pPr>
            <w:r>
              <w:rPr>
                <w:rFonts w:eastAsia="Calibri" w:cs=""/>
                <w:b/>
                <w:kern w:val="0"/>
                <w:sz w:val="16"/>
                <w:szCs w:val="16"/>
                <w:lang w:val="bg-BG" w:eastAsia="en-US" w:bidi="ar-SA"/>
              </w:rPr>
              <w:t>2.Педиод : Ранен постимобилизационен</w:t>
            </w:r>
            <w:r>
              <w:rPr>
                <w:rFonts w:eastAsia="Calibri" w:cs=""/>
                <w:kern w:val="0"/>
                <w:sz w:val="16"/>
                <w:szCs w:val="16"/>
                <w:lang w:val="bg-BG" w:eastAsia="en-US" w:bidi="ar-SA"/>
              </w:rPr>
              <w:t xml:space="preserve"> : Бключва упр. За пръстите, гривнената и раменната стави, като постепенно се добавят упр. За лакътна става в посока сгъване и разгъбане от облекчено положение, с помощ.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6"/>
                <w:szCs w:val="16"/>
                <w:lang w:val="bg-BG"/>
              </w:rPr>
            </w:pPr>
            <w:r>
              <w:rPr>
                <w:rFonts w:eastAsia="Calibri" w:cs=""/>
                <w:b/>
                <w:kern w:val="0"/>
                <w:sz w:val="16"/>
                <w:szCs w:val="16"/>
                <w:lang w:val="bg-BG" w:eastAsia="en-US" w:bidi="ar-SA"/>
              </w:rPr>
              <w:t>3.Период : Възтановителен, тренровъчен :</w:t>
            </w:r>
            <w:r>
              <w:rPr>
                <w:rFonts w:eastAsia="Calibri" w:cs=""/>
                <w:kern w:val="0"/>
                <w:sz w:val="16"/>
                <w:szCs w:val="16"/>
                <w:lang w:val="bg-BG" w:eastAsia="en-US" w:bidi="ar-SA"/>
              </w:rPr>
              <w:t xml:space="preserve"> В Него се използват гимнастически предмети като тояжки, бухалки, упр. С помощ и др. Добре се отразяват упр. С ролери, плъзгане по хоризонтална плоскост, упр. На уреди и пир.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6"/>
                <w:szCs w:val="16"/>
                <w:lang w:val="bg-BG"/>
              </w:rPr>
            </w:pPr>
            <w:r>
              <w:rPr>
                <w:rFonts w:eastAsia="Calibri" w:cs=""/>
                <w:b/>
                <w:kern w:val="0"/>
                <w:sz w:val="16"/>
                <w:szCs w:val="16"/>
                <w:lang w:val="bg-BG" w:eastAsia="en-US" w:bidi="ar-SA"/>
              </w:rPr>
              <w:t>Рех. Прог.</w:t>
            </w:r>
            <w:r>
              <w:rPr>
                <w:rFonts w:eastAsia="Calibri" w:cs=""/>
                <w:kern w:val="0"/>
                <w:sz w:val="16"/>
                <w:szCs w:val="16"/>
                <w:lang w:val="bg-BG" w:eastAsia="en-US" w:bidi="ar-SA"/>
              </w:rPr>
              <w:t xml:space="preserve"> Вкл. Още подводно гимнастика- басеѝн или водна баня с темп. 36-37 градуса.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6"/>
                <w:szCs w:val="16"/>
                <w:lang w:val="bg-BG"/>
              </w:rPr>
            </w:pPr>
            <w:r>
              <w:rPr>
                <w:rFonts w:eastAsia="Calibri" w:cs=""/>
                <w:kern w:val="0"/>
                <w:sz w:val="16"/>
                <w:szCs w:val="16"/>
                <w:lang w:val="bg-BG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6"/>
                <w:szCs w:val="16"/>
                <w:lang w:val="bg-BG"/>
              </w:rPr>
            </w:pPr>
            <w:r>
              <w:rPr>
                <w:rFonts w:eastAsia="Calibri" w:cs=""/>
                <w:b/>
                <w:kern w:val="0"/>
                <w:sz w:val="16"/>
                <w:szCs w:val="16"/>
                <w:lang w:val="bg-BG" w:eastAsia="en-US" w:bidi="ar-SA"/>
              </w:rPr>
              <w:t xml:space="preserve">13.Луксации на раменна става : </w:t>
            </w:r>
            <w:r>
              <w:rPr>
                <w:rFonts w:eastAsia="Calibri" w:cs=""/>
                <w:kern w:val="0"/>
                <w:sz w:val="16"/>
                <w:szCs w:val="16"/>
                <w:lang w:val="bg-BG" w:eastAsia="en-US" w:bidi="ar-SA"/>
              </w:rPr>
              <w:t>Луксациите на раменната става представляват 40-60 % от всички луксации на ОДА.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6"/>
                <w:szCs w:val="16"/>
                <w:lang w:val="bg-BG"/>
              </w:rPr>
            </w:pPr>
            <w:r>
              <w:rPr>
                <w:rFonts w:eastAsia="Calibri" w:cs=""/>
                <w:b/>
                <w:kern w:val="0"/>
                <w:sz w:val="16"/>
                <w:szCs w:val="16"/>
                <w:lang w:val="bg-BG" w:eastAsia="en-US" w:bidi="ar-SA"/>
              </w:rPr>
              <w:t>Механиъзм на травмата :</w:t>
            </w:r>
            <w:r>
              <w:rPr>
                <w:rFonts w:eastAsia="Calibri" w:cs=""/>
                <w:kern w:val="0"/>
                <w:sz w:val="16"/>
                <w:szCs w:val="16"/>
                <w:lang w:val="bg-BG" w:eastAsia="en-US" w:bidi="ar-SA"/>
              </w:rPr>
              <w:t xml:space="preserve"> При падене, при което хумералната глава излиза от ямката.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6"/>
                <w:szCs w:val="16"/>
                <w:lang w:val="bg-BG"/>
              </w:rPr>
            </w:pPr>
            <w:r>
              <w:rPr>
                <w:rFonts w:eastAsia="Calibri" w:cs=""/>
                <w:b/>
                <w:kern w:val="0"/>
                <w:sz w:val="16"/>
                <w:szCs w:val="16"/>
                <w:lang w:val="bg-BG" w:eastAsia="en-US" w:bidi="ar-SA"/>
              </w:rPr>
              <w:t>Клинична Картина :</w:t>
            </w:r>
            <w:r>
              <w:rPr>
                <w:rFonts w:eastAsia="Calibri" w:cs=""/>
                <w:kern w:val="0"/>
                <w:sz w:val="16"/>
                <w:szCs w:val="16"/>
                <w:lang w:val="bg-BG" w:eastAsia="en-US" w:bidi="ar-SA"/>
              </w:rPr>
              <w:t xml:space="preserve"> Луксацията се познава по типичното положение на раменната кост.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6"/>
                <w:szCs w:val="16"/>
                <w:lang w:val="bg-BG"/>
              </w:rPr>
            </w:pPr>
            <w:r>
              <w:rPr>
                <w:rFonts w:eastAsia="Calibri" w:cs=""/>
                <w:kern w:val="0"/>
                <w:sz w:val="16"/>
                <w:szCs w:val="16"/>
                <w:lang w:val="bg-BG" w:eastAsia="en-US" w:bidi="ar-SA"/>
              </w:rPr>
              <w:t>Движенията се блокирани, става е цилно болезнена.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6"/>
                <w:szCs w:val="16"/>
                <w:lang w:val="bg-BG"/>
              </w:rPr>
            </w:pPr>
            <w:r>
              <w:rPr>
                <w:rFonts w:eastAsia="Calibri" w:cs=""/>
                <w:b/>
                <w:kern w:val="0"/>
                <w:sz w:val="16"/>
                <w:szCs w:val="16"/>
                <w:lang w:val="bg-BG" w:eastAsia="en-US" w:bidi="ar-SA"/>
              </w:rPr>
              <w:t xml:space="preserve">Лечение :  </w:t>
            </w:r>
            <w:r>
              <w:rPr>
                <w:rFonts w:eastAsia="Calibri" w:cs=""/>
                <w:kern w:val="0"/>
                <w:sz w:val="16"/>
                <w:szCs w:val="16"/>
                <w:lang w:val="bg-BG" w:eastAsia="en-US" w:bidi="ar-SA"/>
              </w:rPr>
              <w:t>След наместването се поставя имобилизация за 2-3 седмици, ръката може да се фиксира с левкопласт у бинтове, с гръден гипс.Когато е съчетана с фрактура, имобилизацията е 4-6 седмици.В Последните години се прави ставна артроскопия.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6"/>
                <w:szCs w:val="16"/>
                <w:lang w:val="bg-BG"/>
              </w:rPr>
            </w:pPr>
            <w:r>
              <w:rPr>
                <w:rFonts w:eastAsia="Calibri" w:cs=""/>
                <w:kern w:val="0"/>
                <w:sz w:val="16"/>
                <w:szCs w:val="16"/>
                <w:lang w:val="bg-BG" w:eastAsia="en-US" w:bidi="ar-SA"/>
              </w:rPr>
            </w:r>
          </w:p>
        </w:tc>
        <w:tc>
          <w:tcPr>
            <w:tcW w:w="1852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6"/>
                <w:szCs w:val="16"/>
                <w:lang w:val="bg-BG"/>
              </w:rPr>
            </w:pPr>
            <w:r>
              <w:rPr>
                <w:rFonts w:eastAsia="Calibri" w:cs=""/>
                <w:b/>
                <w:kern w:val="0"/>
                <w:sz w:val="16"/>
                <w:szCs w:val="16"/>
                <w:lang w:val="bg-BG" w:eastAsia="en-US" w:bidi="ar-SA"/>
              </w:rPr>
              <w:t>1.Период :</w:t>
            </w:r>
            <w:r>
              <w:rPr>
                <w:rFonts w:eastAsia="Calibri" w:cs=""/>
                <w:kern w:val="0"/>
                <w:sz w:val="16"/>
                <w:szCs w:val="16"/>
                <w:lang w:val="bg-BG" w:eastAsia="en-US" w:bidi="ar-SA"/>
              </w:rPr>
              <w:t xml:space="preserve"> Имобилизационен : Първите 5 дни се дават общоукрепваши упр., упр. За пръстите и китката, изометрични упр. За горната част на раменна става. При Лечението на луксация на раменната става не трябва да се прилагат в първите 2-3 седмици люлещи се и махови упр. За ръцете. Упр. Се изпълняват наи-често с помощта на здравата ръка.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6"/>
                <w:szCs w:val="16"/>
                <w:lang w:val="bg-BG"/>
              </w:rPr>
            </w:pPr>
            <w:r>
              <w:rPr>
                <w:rFonts w:eastAsia="Calibri" w:cs=""/>
                <w:b/>
                <w:kern w:val="0"/>
                <w:sz w:val="16"/>
                <w:szCs w:val="16"/>
                <w:lang w:val="bg-BG" w:eastAsia="en-US" w:bidi="ar-SA"/>
              </w:rPr>
              <w:t xml:space="preserve">2.Период : Ранен постимобилизационен </w:t>
            </w:r>
            <w:r>
              <w:rPr>
                <w:rFonts w:eastAsia="Calibri" w:cs=""/>
                <w:kern w:val="0"/>
                <w:sz w:val="16"/>
                <w:szCs w:val="16"/>
                <w:lang w:val="bg-BG" w:eastAsia="en-US" w:bidi="ar-SA"/>
              </w:rPr>
              <w:t>Този период започва няколко дни преди окончателното махане на имобилизацията. Преобладават движенията с повдигане на ръцете до напред, супинация и пронация на предмишницата. Изометрични упр. Поставяне на предмишницата зад тялото и др. Упр. Се повтарят 8-10 пъти с паузи между тях. В този период те могат да се изпълнят и в басеин. Периодът продължава 2 седмици след махане на имобилизацията.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6"/>
                <w:szCs w:val="16"/>
                <w:lang w:val="bg-BG"/>
              </w:rPr>
            </w:pPr>
            <w:r>
              <w:rPr>
                <w:rFonts w:eastAsia="Calibri" w:cs=""/>
                <w:b/>
                <w:kern w:val="0"/>
                <w:sz w:val="16"/>
                <w:szCs w:val="16"/>
                <w:lang w:val="bg-BG" w:eastAsia="en-US" w:bidi="ar-SA"/>
              </w:rPr>
              <w:t>3.Период :</w:t>
            </w:r>
            <w:r>
              <w:rPr>
                <w:rFonts w:eastAsia="Calibri" w:cs=""/>
                <w:kern w:val="0"/>
                <w:sz w:val="16"/>
                <w:szCs w:val="16"/>
                <w:lang w:val="bg-BG" w:eastAsia="en-US" w:bidi="ar-SA"/>
              </w:rPr>
              <w:t xml:space="preserve"> Възстановителен, тренировъчен : Започва около 3 седмица след махане на имобилизацията . Дават се упр. С уреди, с ролери, с малки тежести. Подходяща е пулитерапията в клетките  на Роше и аналитичната гимнастика за мускулите около раменна става. Прод. Около 2 месеца.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6"/>
                <w:szCs w:val="16"/>
                <w:lang w:val="bg-BG"/>
              </w:rPr>
            </w:pPr>
            <w:r>
              <w:rPr>
                <w:rFonts w:eastAsia="Calibri" w:cs=""/>
                <w:kern w:val="0"/>
                <w:sz w:val="16"/>
                <w:szCs w:val="16"/>
                <w:lang w:val="bg-BG" w:eastAsia="en-US" w:bidi="ar-SA"/>
              </w:rPr>
              <w:t>Рех. Прог.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6"/>
                <w:szCs w:val="16"/>
                <w:lang w:val="bg-BG"/>
              </w:rPr>
            </w:pPr>
            <w:r>
              <w:rPr>
                <w:rFonts w:eastAsia="Calibri" w:cs=""/>
                <w:b/>
                <w:kern w:val="0"/>
                <w:sz w:val="16"/>
                <w:szCs w:val="16"/>
                <w:lang w:val="bg-BG" w:eastAsia="en-US" w:bidi="ar-SA"/>
              </w:rPr>
              <w:t>1.</w:t>
            </w:r>
            <w:r>
              <w:rPr>
                <w:rFonts w:eastAsia="Calibri" w:cs=""/>
                <w:kern w:val="0"/>
                <w:sz w:val="16"/>
                <w:szCs w:val="16"/>
                <w:lang w:val="bg-BG" w:eastAsia="en-US" w:bidi="ar-SA"/>
              </w:rPr>
              <w:t xml:space="preserve"> Криотерапия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6"/>
                <w:szCs w:val="16"/>
                <w:lang w:val="bg-BG"/>
              </w:rPr>
            </w:pPr>
            <w:r>
              <w:rPr>
                <w:rFonts w:eastAsia="Calibri" w:cs=""/>
                <w:b/>
                <w:kern w:val="0"/>
                <w:sz w:val="16"/>
                <w:szCs w:val="16"/>
                <w:lang w:val="bg-BG" w:eastAsia="en-US" w:bidi="ar-SA"/>
              </w:rPr>
              <w:t>2.</w:t>
            </w:r>
            <w:r>
              <w:rPr>
                <w:rFonts w:eastAsia="Calibri" w:cs=""/>
                <w:kern w:val="0"/>
                <w:sz w:val="16"/>
                <w:szCs w:val="16"/>
                <w:lang w:val="bg-BG" w:eastAsia="en-US" w:bidi="ar-SA"/>
              </w:rPr>
              <w:t xml:space="preserve"> Водолечение басеин, лечебен масаж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6"/>
                <w:szCs w:val="16"/>
                <w:lang w:val="bg-BG"/>
              </w:rPr>
            </w:pPr>
            <w:r>
              <w:rPr>
                <w:rFonts w:eastAsia="Calibri" w:cs=""/>
                <w:b/>
                <w:kern w:val="0"/>
                <w:sz w:val="16"/>
                <w:szCs w:val="16"/>
                <w:lang w:val="bg-BG" w:eastAsia="en-US" w:bidi="ar-SA"/>
              </w:rPr>
              <w:t>3.</w:t>
            </w:r>
            <w:r>
              <w:rPr>
                <w:rFonts w:eastAsia="Calibri" w:cs=""/>
                <w:kern w:val="0"/>
                <w:sz w:val="16"/>
                <w:szCs w:val="16"/>
                <w:lang w:val="bg-BG" w:eastAsia="en-US" w:bidi="ar-SA"/>
              </w:rPr>
              <w:t>електрофореза. диадинамик. Интерферент.</w:t>
            </w:r>
          </w:p>
        </w:tc>
      </w:tr>
      <w:tr>
        <w:trPr>
          <w:trHeight w:val="15420" w:hRule="atLeast"/>
        </w:trPr>
        <w:tc>
          <w:tcPr>
            <w:tcW w:w="186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6"/>
                <w:szCs w:val="16"/>
                <w:lang w:val="bg-BG"/>
              </w:rPr>
            </w:pPr>
            <w:r>
              <w:rPr>
                <w:rFonts w:eastAsia="Calibri" w:cs=""/>
                <w:b/>
                <w:kern w:val="0"/>
                <w:sz w:val="16"/>
                <w:szCs w:val="16"/>
                <w:lang w:val="tr-TR" w:eastAsia="en-US" w:bidi="ar-SA"/>
              </w:rPr>
              <w:t>11.</w:t>
            </w:r>
            <w:r>
              <w:rPr>
                <w:rFonts w:eastAsia="Calibri" w:cs=""/>
                <w:b/>
                <w:kern w:val="0"/>
                <w:sz w:val="16"/>
                <w:szCs w:val="16"/>
                <w:lang w:val="bg-BG" w:eastAsia="en-US" w:bidi="ar-SA"/>
              </w:rPr>
              <w:t xml:space="preserve">Травматични увреди на лопатката : </w:t>
            </w:r>
            <w:r>
              <w:rPr>
                <w:rFonts w:eastAsia="Calibri" w:cs=""/>
                <w:kern w:val="0"/>
                <w:sz w:val="16"/>
                <w:szCs w:val="16"/>
                <w:lang w:val="bg-BG" w:eastAsia="en-US" w:bidi="ar-SA"/>
              </w:rPr>
              <w:t>Счупванията на лопатката се редки и представляват около 1 % от всички счупвания на ОДА.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6"/>
                <w:szCs w:val="16"/>
                <w:lang w:val="bg-BG"/>
              </w:rPr>
            </w:pPr>
            <w:r>
              <w:rPr>
                <w:rFonts w:eastAsia="Calibri" w:cs=""/>
                <w:b/>
                <w:kern w:val="0"/>
                <w:sz w:val="16"/>
                <w:szCs w:val="16"/>
                <w:lang w:val="bg-BG" w:eastAsia="en-US" w:bidi="ar-SA"/>
              </w:rPr>
              <w:t>Клинична Картина :</w:t>
            </w:r>
            <w:r>
              <w:rPr>
                <w:rFonts w:eastAsia="Calibri" w:cs=""/>
                <w:kern w:val="0"/>
                <w:sz w:val="16"/>
                <w:szCs w:val="16"/>
                <w:lang w:val="bg-BG" w:eastAsia="en-US" w:bidi="ar-SA"/>
              </w:rPr>
              <w:t xml:space="preserve"> Типична е силната болка в областта на лопатката.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6"/>
                <w:szCs w:val="16"/>
                <w:lang w:val="bg-BG"/>
              </w:rPr>
            </w:pPr>
            <w:r>
              <w:rPr>
                <w:rFonts w:eastAsia="Calibri" w:cs=""/>
                <w:b/>
                <w:kern w:val="0"/>
                <w:sz w:val="16"/>
                <w:szCs w:val="16"/>
                <w:lang w:val="bg-BG" w:eastAsia="en-US" w:bidi="ar-SA"/>
              </w:rPr>
              <w:t xml:space="preserve">Диагностика : </w:t>
            </w:r>
            <w:r>
              <w:rPr>
                <w:rFonts w:eastAsia="Calibri" w:cs=""/>
                <w:kern w:val="0"/>
                <w:sz w:val="16"/>
                <w:szCs w:val="16"/>
                <w:lang w:val="bg-BG" w:eastAsia="en-US" w:bidi="ar-SA"/>
              </w:rPr>
              <w:t>Доказва се с рентгенографията.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6"/>
                <w:szCs w:val="16"/>
                <w:lang w:val="bg-BG"/>
              </w:rPr>
            </w:pPr>
            <w:r>
              <w:rPr>
                <w:rFonts w:eastAsia="Calibri" w:cs=""/>
                <w:b/>
                <w:kern w:val="0"/>
                <w:sz w:val="16"/>
                <w:szCs w:val="16"/>
                <w:lang w:val="bg-BG" w:eastAsia="en-US" w:bidi="ar-SA"/>
              </w:rPr>
              <w:t>1.Период :</w:t>
            </w:r>
            <w:r>
              <w:rPr>
                <w:rFonts w:eastAsia="Calibri" w:cs=""/>
                <w:kern w:val="0"/>
                <w:sz w:val="16"/>
                <w:szCs w:val="16"/>
                <w:lang w:val="bg-BG" w:eastAsia="en-US" w:bidi="ar-SA"/>
              </w:rPr>
              <w:t xml:space="preserve"> От 2-3 ден до 12 ден. В него се правят упр. За пръсти, китки, лакътни стави и за другата ръка. Движенията, които се изпълняват и проноспинация. В края на този период се включват упр. За раменна става от облекчени положение.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b/>
                <w:sz w:val="16"/>
                <w:szCs w:val="16"/>
                <w:lang w:val="bg-BG"/>
              </w:rPr>
            </w:pPr>
            <w:r>
              <w:rPr>
                <w:rFonts w:eastAsia="Calibri" w:cs=""/>
                <w:b/>
                <w:kern w:val="0"/>
                <w:sz w:val="16"/>
                <w:szCs w:val="16"/>
                <w:lang w:val="bg-BG" w:eastAsia="en-US" w:bidi="ar-SA"/>
              </w:rPr>
              <w:t>2.Период : Ранен Следимибилизационен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6"/>
                <w:szCs w:val="16"/>
                <w:lang w:val="bg-BG"/>
              </w:rPr>
            </w:pPr>
            <w:r>
              <w:rPr>
                <w:rFonts w:eastAsia="Calibri" w:cs=""/>
                <w:kern w:val="0"/>
                <w:sz w:val="16"/>
                <w:szCs w:val="16"/>
                <w:lang w:val="bg-BG" w:eastAsia="en-US" w:bidi="ar-SA"/>
              </w:rPr>
              <w:t>Започва след махане на имбоилизация и продължава до края на 1 месец. Включва активни упр. Горните краиници и раменните стави на същите.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6"/>
                <w:szCs w:val="16"/>
                <w:lang w:val="bg-BG"/>
              </w:rPr>
            </w:pPr>
            <w:r>
              <w:rPr>
                <w:rFonts w:eastAsia="Calibri" w:cs=""/>
                <w:b/>
                <w:kern w:val="0"/>
                <w:sz w:val="16"/>
                <w:szCs w:val="16"/>
                <w:lang w:val="bg-BG" w:eastAsia="en-US" w:bidi="ar-SA"/>
              </w:rPr>
              <w:t xml:space="preserve">3.Период : Тренироъчен :  </w:t>
            </w:r>
            <w:r>
              <w:rPr>
                <w:rFonts w:eastAsia="Calibri" w:cs=""/>
                <w:kern w:val="0"/>
                <w:sz w:val="16"/>
                <w:szCs w:val="16"/>
                <w:lang w:val="bg-BG" w:eastAsia="en-US" w:bidi="ar-SA"/>
              </w:rPr>
              <w:t>От края на първия месец до 2- 2,5 месеца, когато възтановяването е пълно. Вкючват се упр. Които способстват за възстановяване на мускулна сила и обема на движения на горните краиници и раменния пояс.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6"/>
                <w:szCs w:val="16"/>
                <w:lang w:val="bg-BG"/>
              </w:rPr>
            </w:pPr>
            <w:r>
              <w:rPr>
                <w:rFonts w:eastAsia="Calibri" w:cs=""/>
                <w:b/>
                <w:kern w:val="0"/>
                <w:sz w:val="16"/>
                <w:szCs w:val="16"/>
                <w:lang w:val="bg-BG" w:eastAsia="en-US" w:bidi="ar-SA"/>
              </w:rPr>
              <w:t>Други :</w:t>
            </w:r>
            <w:r>
              <w:rPr>
                <w:rFonts w:eastAsia="Calibri" w:cs=""/>
                <w:kern w:val="0"/>
                <w:sz w:val="16"/>
                <w:szCs w:val="16"/>
                <w:lang w:val="bg-BG" w:eastAsia="en-US" w:bidi="ar-SA"/>
              </w:rPr>
              <w:t xml:space="preserve"> Масаж на горните краиници и раменния пояс водолечение, интерферент, нискочестотни.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b/>
                <w:sz w:val="16"/>
                <w:szCs w:val="16"/>
                <w:lang w:val="bg-BG"/>
              </w:rPr>
            </w:pPr>
            <w:r>
              <w:rPr>
                <w:rFonts w:eastAsia="Calibri" w:cs=""/>
                <w:b/>
                <w:kern w:val="0"/>
                <w:sz w:val="18"/>
                <w:szCs w:val="18"/>
                <w:lang w:val="bg-BG" w:eastAsia="en-US" w:bidi="ar-SA"/>
              </w:rPr>
              <w:t>35.</w:t>
            </w:r>
            <w:r>
              <w:rPr>
                <w:rFonts w:eastAsia="Calibri" w:cs=""/>
                <w:b/>
                <w:kern w:val="0"/>
                <w:sz w:val="16"/>
                <w:szCs w:val="16"/>
                <w:lang w:val="bg-BG" w:eastAsia="en-US" w:bidi="ar-SA"/>
              </w:rPr>
              <w:t xml:space="preserve"> Фрактура на костите на ходилото :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6"/>
                <w:szCs w:val="16"/>
                <w:lang w:val="bg-BG"/>
              </w:rPr>
            </w:pPr>
            <w:r>
              <w:rPr>
                <w:rFonts w:eastAsia="Calibri" w:cs=""/>
                <w:kern w:val="0"/>
                <w:sz w:val="16"/>
                <w:szCs w:val="16"/>
                <w:lang w:val="bg-BG" w:eastAsia="en-US" w:bidi="ar-SA"/>
              </w:rPr>
              <w:t>Честотата на тези фрактура не е голяма – съобщава се за по-малко от 1%.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6"/>
                <w:szCs w:val="16"/>
                <w:lang w:val="bg-BG"/>
              </w:rPr>
            </w:pPr>
            <w:r>
              <w:rPr>
                <w:rFonts w:eastAsia="Calibri" w:cs=""/>
                <w:b/>
                <w:kern w:val="0"/>
                <w:sz w:val="16"/>
                <w:szCs w:val="16"/>
                <w:lang w:val="bg-BG" w:eastAsia="en-US" w:bidi="ar-SA"/>
              </w:rPr>
              <w:t>Механизъм на травмата :</w:t>
            </w:r>
            <w:r>
              <w:rPr>
                <w:rFonts w:eastAsia="Calibri" w:cs=""/>
                <w:kern w:val="0"/>
                <w:sz w:val="16"/>
                <w:szCs w:val="16"/>
                <w:lang w:val="bg-BG" w:eastAsia="en-US" w:bidi="ar-SA"/>
              </w:rPr>
              <w:t xml:space="preserve"> Получават се от падане от бицоко на крака, при хапречен удар, при директен удар.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6"/>
                <w:szCs w:val="16"/>
                <w:lang w:val="bg-BG"/>
              </w:rPr>
            </w:pPr>
            <w:r>
              <w:rPr>
                <w:rFonts w:eastAsia="Calibri" w:cs=""/>
                <w:b/>
                <w:kern w:val="0"/>
                <w:sz w:val="16"/>
                <w:szCs w:val="16"/>
                <w:lang w:val="bg-BG" w:eastAsia="en-US" w:bidi="ar-SA"/>
              </w:rPr>
              <w:t>Диагностика :</w:t>
            </w:r>
            <w:r>
              <w:rPr>
                <w:rFonts w:eastAsia="Calibri" w:cs=""/>
                <w:kern w:val="0"/>
                <w:sz w:val="16"/>
                <w:szCs w:val="16"/>
                <w:lang w:val="bg-BG" w:eastAsia="en-US" w:bidi="ar-SA"/>
              </w:rPr>
              <w:t xml:space="preserve"> Рентгеновата снимка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6"/>
                <w:szCs w:val="16"/>
                <w:lang w:val="bg-BG"/>
              </w:rPr>
            </w:pPr>
            <w:r>
              <w:rPr>
                <w:rFonts w:eastAsia="Calibri" w:cs=""/>
                <w:b/>
                <w:kern w:val="0"/>
                <w:sz w:val="16"/>
                <w:szCs w:val="16"/>
                <w:lang w:val="bg-BG" w:eastAsia="en-US" w:bidi="ar-SA"/>
              </w:rPr>
              <w:t>Клинична картина :</w:t>
            </w:r>
            <w:r>
              <w:rPr>
                <w:rFonts w:eastAsia="Calibri" w:cs=""/>
                <w:kern w:val="0"/>
                <w:sz w:val="16"/>
                <w:szCs w:val="16"/>
                <w:lang w:val="bg-BG" w:eastAsia="en-US" w:bidi="ar-SA"/>
              </w:rPr>
              <w:t xml:space="preserve"> болката, отокът.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6"/>
                <w:szCs w:val="16"/>
                <w:lang w:val="bg-BG"/>
              </w:rPr>
            </w:pPr>
            <w:r>
              <w:rPr>
                <w:rFonts w:eastAsia="Calibri" w:cs=""/>
                <w:b/>
                <w:kern w:val="0"/>
                <w:sz w:val="16"/>
                <w:szCs w:val="16"/>
                <w:lang w:val="bg-BG" w:eastAsia="en-US" w:bidi="ar-SA"/>
              </w:rPr>
              <w:t>Лечение :</w:t>
            </w:r>
            <w:r>
              <w:rPr>
                <w:rFonts w:eastAsia="Calibri" w:cs=""/>
                <w:kern w:val="0"/>
                <w:sz w:val="16"/>
                <w:szCs w:val="16"/>
                <w:lang w:val="bg-BG" w:eastAsia="en-US" w:bidi="ar-SA"/>
              </w:rPr>
              <w:t xml:space="preserve"> При тежки</w:t>
            </w:r>
          </w:p>
        </w:tc>
        <w:tc>
          <w:tcPr>
            <w:tcW w:w="186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6"/>
                <w:szCs w:val="16"/>
              </w:rPr>
            </w:pPr>
            <w:r>
              <w:rPr>
                <w:rFonts w:eastAsia="Calibri" w:cs=""/>
                <w:kern w:val="0"/>
                <w:sz w:val="16"/>
                <w:szCs w:val="16"/>
                <w:lang w:val="bg-BG" w:eastAsia="en-US" w:bidi="ar-SA"/>
              </w:rPr>
              <w:t>комбинирани фрактури- луксации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6"/>
                <w:szCs w:val="16"/>
                <w:lang w:val="bg-BG"/>
              </w:rPr>
            </w:pPr>
            <w:r>
              <w:rPr>
                <w:rFonts w:eastAsia="Calibri" w:cs=""/>
                <w:kern w:val="0"/>
                <w:sz w:val="16"/>
                <w:szCs w:val="16"/>
                <w:lang w:val="bg-BG" w:eastAsia="en-US" w:bidi="ar-SA"/>
              </w:rPr>
              <w:t>Носенето на гипс може да се удължи от 2 до 5 месец.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6"/>
                <w:szCs w:val="16"/>
                <w:lang w:val="bg-BG"/>
              </w:rPr>
            </w:pPr>
            <w:r>
              <w:rPr>
                <w:rFonts w:eastAsia="Calibri" w:cs=""/>
                <w:b/>
                <w:kern w:val="0"/>
                <w:sz w:val="16"/>
                <w:szCs w:val="16"/>
                <w:lang w:val="bg-BG" w:eastAsia="en-US" w:bidi="ar-SA"/>
              </w:rPr>
              <w:t xml:space="preserve">Кинезитерапия : </w:t>
            </w:r>
            <w:r>
              <w:rPr>
                <w:rFonts w:eastAsia="Calibri" w:cs=""/>
                <w:kern w:val="0"/>
                <w:sz w:val="16"/>
                <w:szCs w:val="16"/>
                <w:lang w:val="bg-BG" w:eastAsia="en-US" w:bidi="ar-SA"/>
              </w:rPr>
              <w:t>Лечебната физкултура бкл. Във втрои и треди период упр. За глезенната става от тилен – лицев лег, от седеж, с различни малки уреди – плусфери, силиндри, топки, и др.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6"/>
                <w:szCs w:val="16"/>
                <w:lang w:val="bg-BG"/>
              </w:rPr>
            </w:pPr>
            <w:r>
              <w:rPr>
                <w:rFonts w:eastAsia="Calibri" w:cs=""/>
                <w:kern w:val="0"/>
                <w:sz w:val="16"/>
                <w:szCs w:val="16"/>
                <w:lang w:val="bg-BG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6"/>
                <w:szCs w:val="16"/>
                <w:lang w:val="bg-BG"/>
              </w:rPr>
            </w:pPr>
            <w:r>
              <w:rPr>
                <w:rFonts w:eastAsia="Calibri" w:cs=""/>
                <w:b/>
                <w:kern w:val="0"/>
                <w:sz w:val="16"/>
                <w:szCs w:val="16"/>
                <w:lang w:val="bg-BG" w:eastAsia="en-US" w:bidi="ar-SA"/>
              </w:rPr>
              <w:t xml:space="preserve">36.При разкъсване на мусколното тяло на квадрицепса : </w:t>
            </w:r>
            <w:r>
              <w:rPr>
                <w:rFonts w:eastAsia="Calibri" w:cs=""/>
                <w:kern w:val="0"/>
                <w:sz w:val="16"/>
                <w:szCs w:val="16"/>
                <w:lang w:val="bg-BG" w:eastAsia="en-US" w:bidi="ar-SA"/>
              </w:rPr>
              <w:t>Тези руптури се срещат наи-често при спортисти, не са с голяма честота на разпространение.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6"/>
                <w:szCs w:val="16"/>
                <w:lang w:val="bg-BG"/>
              </w:rPr>
            </w:pPr>
            <w:r>
              <w:rPr>
                <w:rFonts w:eastAsia="Calibri" w:cs=""/>
                <w:b/>
                <w:kern w:val="0"/>
                <w:sz w:val="16"/>
                <w:szCs w:val="16"/>
                <w:lang w:val="bg-BG" w:eastAsia="en-US" w:bidi="ar-SA"/>
              </w:rPr>
              <w:t>Механизми Травми :</w:t>
            </w:r>
            <w:r>
              <w:rPr>
                <w:rFonts w:eastAsia="Calibri" w:cs=""/>
                <w:kern w:val="0"/>
                <w:sz w:val="16"/>
                <w:szCs w:val="16"/>
                <w:lang w:val="bg-BG" w:eastAsia="en-US" w:bidi="ar-SA"/>
              </w:rPr>
              <w:t xml:space="preserve"> Директен или хапречен удар върху мускула.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6"/>
                <w:szCs w:val="16"/>
                <w:lang w:val="bg-BG"/>
              </w:rPr>
            </w:pPr>
            <w:r>
              <w:rPr>
                <w:rFonts w:eastAsia="Calibri" w:cs=""/>
                <w:b/>
                <w:kern w:val="0"/>
                <w:sz w:val="16"/>
                <w:szCs w:val="16"/>
                <w:lang w:val="bg-BG" w:eastAsia="en-US" w:bidi="ar-SA"/>
              </w:rPr>
              <w:t xml:space="preserve">Клинична картина : </w:t>
            </w:r>
            <w:r>
              <w:rPr>
                <w:rFonts w:eastAsia="Calibri" w:cs=""/>
                <w:kern w:val="0"/>
                <w:sz w:val="16"/>
                <w:szCs w:val="16"/>
                <w:lang w:val="bg-BG" w:eastAsia="en-US" w:bidi="ar-SA"/>
              </w:rPr>
              <w:t>Болка при контракции на мускула.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6"/>
                <w:szCs w:val="16"/>
                <w:lang w:val="bg-BG"/>
              </w:rPr>
            </w:pPr>
            <w:r>
              <w:rPr>
                <w:rFonts w:eastAsia="Calibri" w:cs=""/>
                <w:b/>
                <w:kern w:val="0"/>
                <w:sz w:val="16"/>
                <w:szCs w:val="16"/>
                <w:lang w:val="bg-BG" w:eastAsia="en-US" w:bidi="ar-SA"/>
              </w:rPr>
              <w:t xml:space="preserve">Лечение : </w:t>
            </w:r>
            <w:r>
              <w:rPr>
                <w:rFonts w:eastAsia="Calibri" w:cs=""/>
                <w:kern w:val="0"/>
                <w:sz w:val="16"/>
                <w:szCs w:val="16"/>
                <w:lang w:val="bg-BG" w:eastAsia="en-US" w:bidi="ar-SA"/>
              </w:rPr>
              <w:t>Покои, студенти компреси върху мускула, криотерапия.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6"/>
                <w:szCs w:val="16"/>
                <w:lang w:val="bg-BG"/>
              </w:rPr>
            </w:pPr>
            <w:r>
              <w:rPr>
                <w:rFonts w:eastAsia="Calibri" w:cs=""/>
                <w:b/>
                <w:kern w:val="0"/>
                <w:sz w:val="16"/>
                <w:szCs w:val="16"/>
                <w:lang w:val="bg-BG" w:eastAsia="en-US" w:bidi="ar-SA"/>
              </w:rPr>
              <w:t xml:space="preserve">1.Период : Имобилизационен : </w:t>
            </w:r>
            <w:r>
              <w:rPr>
                <w:rFonts w:eastAsia="Calibri" w:cs=""/>
                <w:kern w:val="0"/>
                <w:sz w:val="16"/>
                <w:szCs w:val="16"/>
                <w:lang w:val="bg-BG" w:eastAsia="en-US" w:bidi="ar-SA"/>
              </w:rPr>
              <w:t>Упр. За тазобедраната и глезенната стави се дават в края на този период, които понякога може да е от 20 дни до 45 дни.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6"/>
                <w:szCs w:val="16"/>
                <w:lang w:val="bg-BG"/>
              </w:rPr>
            </w:pPr>
            <w:r>
              <w:rPr>
                <w:rFonts w:eastAsia="Calibri" w:cs=""/>
                <w:b/>
                <w:kern w:val="0"/>
                <w:sz w:val="16"/>
                <w:szCs w:val="16"/>
                <w:lang w:val="bg-BG" w:eastAsia="en-US" w:bidi="ar-SA"/>
              </w:rPr>
              <w:t xml:space="preserve">2.Период : Ранен постимобилизационен. </w:t>
            </w:r>
            <w:r>
              <w:rPr>
                <w:rFonts w:eastAsia="Calibri" w:cs=""/>
                <w:kern w:val="0"/>
                <w:sz w:val="16"/>
                <w:szCs w:val="16"/>
                <w:lang w:val="bg-BG" w:eastAsia="en-US" w:bidi="ar-SA"/>
              </w:rPr>
              <w:t>Продължава 2 седмици след махането на имобилизацията. В комплексът се бключват изометрични и изотонични упр.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6"/>
                <w:szCs w:val="16"/>
                <w:lang w:val="bg-BG"/>
              </w:rPr>
            </w:pPr>
            <w:r>
              <w:rPr>
                <w:rFonts w:eastAsia="Calibri" w:cs=""/>
                <w:b/>
                <w:kern w:val="0"/>
                <w:sz w:val="16"/>
                <w:szCs w:val="16"/>
                <w:lang w:val="bg-BG" w:eastAsia="en-US" w:bidi="ar-SA"/>
              </w:rPr>
              <w:t xml:space="preserve">3.Период тренировъчен: </w:t>
            </w:r>
            <w:r>
              <w:rPr>
                <w:rFonts w:eastAsia="Calibri" w:cs=""/>
                <w:kern w:val="0"/>
                <w:sz w:val="16"/>
                <w:szCs w:val="16"/>
                <w:lang w:val="bg-BG" w:eastAsia="en-US" w:bidi="ar-SA"/>
              </w:rPr>
              <w:t>Суспенсионна и пулитерапия.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6"/>
                <w:szCs w:val="16"/>
                <w:lang w:val="bg-BG"/>
              </w:rPr>
            </w:pPr>
            <w:r>
              <w:rPr>
                <w:rFonts w:eastAsia="Calibri" w:cs=""/>
                <w:b/>
                <w:kern w:val="0"/>
                <w:sz w:val="16"/>
                <w:szCs w:val="16"/>
                <w:lang w:val="bg-BG" w:eastAsia="en-US" w:bidi="ar-SA"/>
              </w:rPr>
              <w:t>Рех. Прог. :</w:t>
            </w:r>
            <w:r>
              <w:rPr>
                <w:rFonts w:eastAsia="Calibri" w:cs=""/>
                <w:kern w:val="0"/>
                <w:sz w:val="16"/>
                <w:szCs w:val="16"/>
                <w:lang w:val="bg-BG" w:eastAsia="en-US" w:bidi="ar-SA"/>
              </w:rPr>
              <w:t xml:space="preserve"> Лечебен масаж, водна баня, тангентор.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b/>
                <w:sz w:val="16"/>
                <w:szCs w:val="16"/>
                <w:lang w:val="bg-BG"/>
              </w:rPr>
            </w:pPr>
            <w:r>
              <w:rPr>
                <w:rFonts w:eastAsia="Calibri" w:cs=""/>
                <w:b/>
                <w:kern w:val="0"/>
                <w:sz w:val="16"/>
                <w:szCs w:val="16"/>
                <w:lang w:val="bg-BG" w:eastAsia="en-US" w:bidi="ar-SA"/>
              </w:rPr>
              <w:t>36.При разкъсване на сухожилието на квадрицепса :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6"/>
                <w:szCs w:val="16"/>
                <w:lang w:val="bg-BG"/>
              </w:rPr>
            </w:pPr>
            <w:r>
              <w:rPr>
                <w:rFonts w:eastAsia="Calibri" w:cs=""/>
                <w:kern w:val="0"/>
                <w:sz w:val="16"/>
                <w:szCs w:val="16"/>
                <w:lang w:val="bg-BG" w:eastAsia="en-US" w:bidi="ar-SA"/>
              </w:rPr>
              <w:t>Увредата се наблюдава рядко, при болни с голямо тегло, при мощни мускули в екстремни спортни условия.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6"/>
                <w:szCs w:val="16"/>
                <w:lang w:val="bg-BG"/>
              </w:rPr>
            </w:pPr>
            <w:r>
              <w:rPr>
                <w:rFonts w:eastAsia="Calibri" w:cs=""/>
                <w:b/>
                <w:kern w:val="0"/>
                <w:sz w:val="16"/>
                <w:szCs w:val="16"/>
                <w:lang w:val="bg-BG" w:eastAsia="en-US" w:bidi="ar-SA"/>
              </w:rPr>
              <w:t xml:space="preserve">Клинична картина :  </w:t>
            </w:r>
            <w:r>
              <w:rPr>
                <w:rFonts w:eastAsia="Calibri" w:cs=""/>
                <w:kern w:val="0"/>
                <w:sz w:val="16"/>
                <w:szCs w:val="16"/>
                <w:lang w:val="bg-BG" w:eastAsia="en-US" w:bidi="ar-SA"/>
              </w:rPr>
              <w:t>Включва остра болка, рязка градица над коляното.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6"/>
                <w:szCs w:val="16"/>
                <w:lang w:val="bg-BG"/>
              </w:rPr>
            </w:pPr>
            <w:r>
              <w:rPr>
                <w:rFonts w:eastAsia="Calibri" w:cs=""/>
                <w:kern w:val="0"/>
                <w:sz w:val="16"/>
                <w:szCs w:val="16"/>
                <w:lang w:val="bg-BG" w:eastAsia="en-US" w:bidi="ar-SA"/>
              </w:rPr>
            </w:r>
          </w:p>
        </w:tc>
        <w:tc>
          <w:tcPr>
            <w:tcW w:w="184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6"/>
                <w:szCs w:val="16"/>
                <w:lang w:val="bg-BG"/>
              </w:rPr>
            </w:pPr>
            <w:r>
              <w:rPr>
                <w:rFonts w:eastAsia="Calibri" w:cs=""/>
                <w:b/>
                <w:kern w:val="0"/>
                <w:sz w:val="16"/>
                <w:szCs w:val="16"/>
                <w:lang w:val="bg-BG" w:eastAsia="en-US" w:bidi="ar-SA"/>
              </w:rPr>
              <w:t xml:space="preserve">Диагностика : </w:t>
            </w:r>
            <w:r>
              <w:rPr>
                <w:rFonts w:eastAsia="Calibri" w:cs=""/>
                <w:kern w:val="0"/>
                <w:sz w:val="16"/>
                <w:szCs w:val="16"/>
                <w:lang w:val="bg-BG" w:eastAsia="en-US" w:bidi="ar-SA"/>
              </w:rPr>
              <w:t>Увредата се диагностицира по невъзможността за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6"/>
                <w:szCs w:val="16"/>
                <w:lang w:val="bg-BG"/>
              </w:rPr>
            </w:pPr>
            <w:r>
              <w:rPr>
                <w:rFonts w:eastAsia="Calibri" w:cs=""/>
                <w:kern w:val="0"/>
                <w:sz w:val="16"/>
                <w:szCs w:val="16"/>
                <w:lang w:val="bg-BG" w:eastAsia="en-US" w:bidi="ar-SA"/>
              </w:rPr>
              <w:t>разгъване в коляната става.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6"/>
                <w:szCs w:val="16"/>
                <w:lang w:val="bg-BG"/>
              </w:rPr>
            </w:pPr>
            <w:r>
              <w:rPr>
                <w:rFonts w:eastAsia="Calibri" w:cs=""/>
                <w:b/>
                <w:kern w:val="0"/>
                <w:sz w:val="16"/>
                <w:szCs w:val="16"/>
                <w:lang w:val="bg-BG" w:eastAsia="en-US" w:bidi="ar-SA"/>
              </w:rPr>
              <w:t xml:space="preserve">Лечение : </w:t>
            </w:r>
            <w:r>
              <w:rPr>
                <w:rFonts w:eastAsia="Calibri" w:cs=""/>
                <w:kern w:val="0"/>
                <w:sz w:val="16"/>
                <w:szCs w:val="16"/>
                <w:lang w:val="bg-BG" w:eastAsia="en-US" w:bidi="ar-SA"/>
              </w:rPr>
              <w:t xml:space="preserve">Изпълняват се много оперативни техники, като наи-ефективни засега са техника на </w:t>
            </w:r>
            <w:r>
              <w:rPr>
                <w:rFonts w:eastAsia="Calibri" w:cs=""/>
                <w:b/>
                <w:kern w:val="0"/>
                <w:sz w:val="16"/>
                <w:szCs w:val="16"/>
                <w:lang w:val="bg-BG" w:eastAsia="en-US" w:bidi="ar-SA"/>
              </w:rPr>
              <w:t>Кембъл</w:t>
            </w:r>
            <w:r>
              <w:rPr>
                <w:rFonts w:eastAsia="Calibri" w:cs=""/>
                <w:kern w:val="0"/>
                <w:sz w:val="16"/>
                <w:szCs w:val="16"/>
                <w:lang w:val="bg-BG" w:eastAsia="en-US" w:bidi="ar-SA"/>
              </w:rPr>
              <w:t xml:space="preserve"> и </w:t>
            </w:r>
            <w:r>
              <w:rPr>
                <w:rFonts w:eastAsia="Calibri" w:cs=""/>
                <w:b/>
                <w:kern w:val="0"/>
                <w:sz w:val="16"/>
                <w:szCs w:val="16"/>
                <w:lang w:val="bg-BG" w:eastAsia="en-US" w:bidi="ar-SA"/>
              </w:rPr>
              <w:t>Мак Лауглин</w:t>
            </w:r>
            <w:r>
              <w:rPr>
                <w:rFonts w:eastAsia="Calibri" w:cs=""/>
                <w:kern w:val="0"/>
                <w:sz w:val="16"/>
                <w:szCs w:val="16"/>
                <w:lang w:val="bg-BG" w:eastAsia="en-US" w:bidi="ar-SA"/>
              </w:rPr>
              <w:t>.Използва се широка бедрена фиксация като пластичен материал.Кракът се имобилизира в лонгета за 30-45 дни. След махане на лонгетата се провежда кинезитерапия по същата схема, като при разкъсване на мускулното тяло на квадрицепса.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6"/>
                <w:szCs w:val="16"/>
                <w:lang w:val="bg-BG"/>
              </w:rPr>
            </w:pPr>
            <w:r>
              <w:rPr>
                <w:rFonts w:eastAsia="Calibri" w:cs=""/>
                <w:kern w:val="0"/>
                <w:sz w:val="16"/>
                <w:szCs w:val="16"/>
                <w:lang w:val="bg-BG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b/>
                <w:sz w:val="16"/>
                <w:szCs w:val="16"/>
                <w:lang w:val="bg-BG"/>
              </w:rPr>
            </w:pPr>
            <w:r>
              <w:rPr>
                <w:rFonts w:eastAsia="Calibri" w:cs=""/>
                <w:b/>
                <w:kern w:val="0"/>
                <w:sz w:val="16"/>
                <w:szCs w:val="16"/>
                <w:lang w:val="bg-BG" w:eastAsia="en-US" w:bidi="ar-SA"/>
              </w:rPr>
              <w:t>37. Фрактури на пателата и фрактури на туберозитас тибие :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6"/>
                <w:szCs w:val="16"/>
                <w:lang w:val="bg-BG"/>
              </w:rPr>
            </w:pPr>
            <w:r>
              <w:rPr>
                <w:rFonts w:eastAsia="Calibri" w:cs=""/>
                <w:kern w:val="0"/>
                <w:sz w:val="16"/>
                <w:szCs w:val="16"/>
                <w:lang w:val="bg-BG" w:eastAsia="en-US" w:bidi="ar-SA"/>
              </w:rPr>
              <w:t>Това са 2% от всички фрактури на ОДА.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6"/>
                <w:szCs w:val="16"/>
                <w:lang w:val="bg-BG"/>
              </w:rPr>
            </w:pPr>
            <w:r>
              <w:rPr>
                <w:rFonts w:eastAsia="Calibri" w:cs=""/>
                <w:b/>
                <w:kern w:val="0"/>
                <w:sz w:val="16"/>
                <w:szCs w:val="16"/>
                <w:lang w:val="bg-BG" w:eastAsia="en-US" w:bidi="ar-SA"/>
              </w:rPr>
              <w:t xml:space="preserve">Механизъм на травмата: </w:t>
            </w:r>
            <w:r>
              <w:rPr>
                <w:rFonts w:eastAsia="Calibri" w:cs=""/>
                <w:kern w:val="0"/>
                <w:sz w:val="16"/>
                <w:szCs w:val="16"/>
                <w:lang w:val="bg-BG" w:eastAsia="en-US" w:bidi="ar-SA"/>
              </w:rPr>
              <w:t>Дирекхни и индректни причини в резултат на удар върху пателата, падане върху нея и др.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6"/>
                <w:szCs w:val="16"/>
                <w:lang w:val="bg-BG"/>
              </w:rPr>
            </w:pPr>
            <w:r>
              <w:rPr>
                <w:rFonts w:eastAsia="Calibri" w:cs=""/>
                <w:b/>
                <w:kern w:val="0"/>
                <w:sz w:val="16"/>
                <w:szCs w:val="16"/>
                <w:lang w:val="bg-BG" w:eastAsia="en-US" w:bidi="ar-SA"/>
              </w:rPr>
              <w:t xml:space="preserve">Диагностика : </w:t>
            </w:r>
            <w:r>
              <w:rPr>
                <w:rFonts w:eastAsia="Calibri" w:cs=""/>
                <w:kern w:val="0"/>
                <w:sz w:val="16"/>
                <w:szCs w:val="16"/>
                <w:lang w:val="bg-BG" w:eastAsia="en-US" w:bidi="ar-SA"/>
              </w:rPr>
              <w:t>Доказва се с рентгенова снимка.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6"/>
                <w:szCs w:val="16"/>
                <w:lang w:val="bg-BG"/>
              </w:rPr>
            </w:pPr>
            <w:r>
              <w:rPr>
                <w:rFonts w:eastAsia="Calibri" w:cs=""/>
                <w:b/>
                <w:kern w:val="0"/>
                <w:sz w:val="16"/>
                <w:szCs w:val="16"/>
                <w:lang w:val="bg-BG" w:eastAsia="en-US" w:bidi="ar-SA"/>
              </w:rPr>
              <w:t xml:space="preserve">Лечение : </w:t>
            </w:r>
            <w:r>
              <w:rPr>
                <w:rFonts w:eastAsia="Calibri" w:cs=""/>
                <w:kern w:val="0"/>
                <w:sz w:val="16"/>
                <w:szCs w:val="16"/>
                <w:lang w:val="bg-BG" w:eastAsia="en-US" w:bidi="ar-SA"/>
              </w:rPr>
              <w:t xml:space="preserve">Консервативното лечение – гипсова имобилизация. Наи-Честият използван метод е остеосинтеза по техниката на </w:t>
            </w:r>
            <w:r>
              <w:rPr>
                <w:rFonts w:eastAsia="Calibri" w:cs=""/>
                <w:b/>
                <w:kern w:val="0"/>
                <w:sz w:val="16"/>
                <w:szCs w:val="16"/>
                <w:lang w:val="bg-BG" w:eastAsia="en-US" w:bidi="ar-SA"/>
              </w:rPr>
              <w:t xml:space="preserve">Вебер. </w:t>
            </w:r>
            <w:r>
              <w:rPr>
                <w:rFonts w:eastAsia="Calibri" w:cs=""/>
                <w:kern w:val="0"/>
                <w:sz w:val="16"/>
                <w:szCs w:val="16"/>
                <w:lang w:val="bg-BG" w:eastAsia="en-US" w:bidi="ar-SA"/>
              </w:rPr>
              <w:t>След операцията кракът се поставя в гипсова лонгета за 3-4 седмици.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6"/>
                <w:szCs w:val="16"/>
                <w:lang w:val="bg-BG"/>
              </w:rPr>
            </w:pPr>
            <w:r>
              <w:rPr>
                <w:rFonts w:eastAsia="Calibri" w:cs=""/>
                <w:b/>
                <w:kern w:val="0"/>
                <w:sz w:val="16"/>
                <w:szCs w:val="16"/>
                <w:lang w:val="bg-BG" w:eastAsia="en-US" w:bidi="ar-SA"/>
              </w:rPr>
              <w:t>1.Период :  Имобилизационен :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6"/>
                <w:szCs w:val="16"/>
                <w:lang w:val="bg-BG"/>
              </w:rPr>
            </w:pPr>
            <w:r>
              <w:rPr>
                <w:rFonts w:eastAsia="Calibri" w:cs=""/>
                <w:kern w:val="0"/>
                <w:sz w:val="16"/>
                <w:szCs w:val="16"/>
                <w:lang w:val="bg-BG" w:eastAsia="en-US" w:bidi="ar-SA"/>
              </w:rPr>
              <w:t>Кракът често се поставя в отточно положение. Правят се упр. За свободните стави и краници.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6"/>
                <w:szCs w:val="16"/>
                <w:lang w:val="bg-BG"/>
              </w:rPr>
            </w:pPr>
            <w:r>
              <w:rPr>
                <w:rFonts w:eastAsia="Calibri" w:cs=""/>
                <w:b/>
                <w:kern w:val="0"/>
                <w:sz w:val="16"/>
                <w:szCs w:val="16"/>
                <w:lang w:val="bg-BG" w:eastAsia="en-US" w:bidi="ar-SA"/>
              </w:rPr>
              <w:t xml:space="preserve">2.Период : ранен постимобилизационен  </w:t>
            </w:r>
            <w:r>
              <w:rPr>
                <w:rFonts w:eastAsia="Calibri" w:cs=""/>
                <w:kern w:val="0"/>
                <w:sz w:val="16"/>
                <w:szCs w:val="16"/>
                <w:lang w:val="bg-BG" w:eastAsia="en-US" w:bidi="ar-SA"/>
              </w:rPr>
              <w:t>Започва след махането на конците или гипса и продължава около 2 седмици.Дват се упр. От тилен и страничен лег за долни краиници, активни упр. С помощ за колянна става, ПИР за квадрицепса.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6"/>
                <w:szCs w:val="16"/>
              </w:rPr>
            </w:pPr>
            <w:r>
              <w:rPr>
                <w:rFonts w:eastAsia="Calibri" w:cs=""/>
                <w:b/>
                <w:kern w:val="0"/>
                <w:sz w:val="16"/>
                <w:szCs w:val="16"/>
                <w:lang w:val="bg-BG" w:eastAsia="en-US" w:bidi="ar-SA"/>
              </w:rPr>
              <w:t>Рех. Прог. :</w:t>
            </w:r>
            <w:r>
              <w:rPr>
                <w:rFonts w:eastAsia="Calibri" w:cs=""/>
                <w:kern w:val="0"/>
                <w:sz w:val="16"/>
                <w:szCs w:val="16"/>
                <w:lang w:val="bg-BG" w:eastAsia="en-US" w:bidi="ar-SA"/>
              </w:rPr>
              <w:t xml:space="preserve"> Ултразвук, електростумулация на квадрицепсите.</w:t>
            </w:r>
          </w:p>
        </w:tc>
        <w:tc>
          <w:tcPr>
            <w:tcW w:w="186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6"/>
                <w:szCs w:val="16"/>
                <w:lang w:val="bg-BG"/>
              </w:rPr>
            </w:pPr>
            <w:r>
              <w:rPr>
                <w:rFonts w:eastAsia="Calibri" w:cs=""/>
                <w:b/>
                <w:kern w:val="0"/>
                <w:sz w:val="16"/>
                <w:szCs w:val="16"/>
                <w:lang w:val="tr-TR" w:eastAsia="en-US" w:bidi="ar-SA"/>
              </w:rPr>
              <w:t>27.</w:t>
            </w:r>
            <w:r>
              <w:rPr>
                <w:rFonts w:eastAsia="Calibri" w:cs=""/>
                <w:b/>
                <w:kern w:val="0"/>
                <w:sz w:val="16"/>
                <w:szCs w:val="16"/>
                <w:lang w:val="bg-BG" w:eastAsia="en-US" w:bidi="ar-SA"/>
              </w:rPr>
              <w:t xml:space="preserve">Луксация на тазобедрената става : </w:t>
            </w:r>
            <w:r>
              <w:rPr>
                <w:rFonts w:eastAsia="Calibri" w:cs=""/>
                <w:kern w:val="0"/>
                <w:sz w:val="16"/>
                <w:szCs w:val="16"/>
                <w:lang w:val="bg-BG" w:eastAsia="en-US" w:bidi="ar-SA"/>
              </w:rPr>
              <w:t>Честотата им на разпространение постепенно нараства от 2-5 % до 5-7%.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6"/>
                <w:szCs w:val="16"/>
                <w:lang w:val="bg-BG"/>
              </w:rPr>
            </w:pPr>
            <w:r>
              <w:rPr>
                <w:rFonts w:eastAsia="Calibri" w:cs=""/>
                <w:kern w:val="0"/>
                <w:sz w:val="16"/>
                <w:szCs w:val="16"/>
                <w:lang w:val="bg-BG" w:eastAsia="en-US" w:bidi="ar-SA"/>
              </w:rPr>
              <w:t>Механизми на травмата : Болния седеж със сгънати под 90 градуса крака.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6"/>
                <w:szCs w:val="16"/>
                <w:lang w:val="bg-BG"/>
              </w:rPr>
            </w:pPr>
            <w:r>
              <w:rPr>
                <w:rFonts w:eastAsia="Calibri" w:cs=""/>
                <w:b/>
                <w:kern w:val="0"/>
                <w:sz w:val="16"/>
                <w:szCs w:val="16"/>
                <w:lang w:val="bg-BG" w:eastAsia="en-US" w:bidi="ar-SA"/>
              </w:rPr>
              <w:t>Диагностика :</w:t>
            </w:r>
            <w:r>
              <w:rPr>
                <w:rFonts w:eastAsia="Calibri" w:cs=""/>
                <w:kern w:val="0"/>
                <w:sz w:val="16"/>
                <w:szCs w:val="16"/>
                <w:lang w:val="bg-BG" w:eastAsia="en-US" w:bidi="ar-SA"/>
              </w:rPr>
              <w:t xml:space="preserve"> рентнография,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b/>
                <w:sz w:val="16"/>
                <w:szCs w:val="16"/>
                <w:lang w:val="bg-BG"/>
              </w:rPr>
            </w:pPr>
            <w:r>
              <w:rPr>
                <w:rFonts w:eastAsia="Calibri" w:cs=""/>
                <w:b/>
                <w:kern w:val="0"/>
                <w:sz w:val="16"/>
                <w:szCs w:val="16"/>
                <w:lang w:val="bg-BG" w:eastAsia="en-US" w:bidi="ar-SA"/>
              </w:rPr>
              <w:t>Лечение :</w:t>
            </w:r>
            <w:r>
              <w:rPr>
                <w:rFonts w:eastAsia="Calibri" w:cs=""/>
                <w:kern w:val="0"/>
                <w:sz w:val="16"/>
                <w:szCs w:val="16"/>
                <w:lang w:val="bg-BG" w:eastAsia="en-US" w:bidi="ar-SA"/>
              </w:rPr>
              <w:t xml:space="preserve">В практиката оперативни техника на </w:t>
            </w:r>
            <w:r>
              <w:rPr>
                <w:rFonts w:eastAsia="Calibri" w:cs=""/>
                <w:b/>
                <w:kern w:val="0"/>
                <w:sz w:val="16"/>
                <w:szCs w:val="16"/>
                <w:lang w:val="bg-BG" w:eastAsia="en-US" w:bidi="ar-SA"/>
              </w:rPr>
              <w:t>Джаналидза, Кохер, Уатсън-Джонс, Боичев и др.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6"/>
                <w:szCs w:val="16"/>
                <w:lang w:val="bg-BG"/>
              </w:rPr>
            </w:pPr>
            <w:r>
              <w:rPr>
                <w:rFonts w:eastAsia="Calibri" w:cs=""/>
                <w:kern w:val="0"/>
                <w:sz w:val="16"/>
                <w:szCs w:val="16"/>
                <w:lang w:val="bg-BG" w:eastAsia="en-US" w:bidi="ar-SA"/>
              </w:rPr>
              <w:t>При екстензионното лечение след 25-30 ден.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6"/>
                <w:szCs w:val="16"/>
                <w:lang w:val="bg-BG"/>
              </w:rPr>
            </w:pPr>
            <w:r>
              <w:rPr>
                <w:rFonts w:eastAsia="Calibri" w:cs=""/>
                <w:b/>
                <w:kern w:val="0"/>
                <w:sz w:val="16"/>
                <w:szCs w:val="16"/>
                <w:lang w:val="bg-BG" w:eastAsia="en-US" w:bidi="ar-SA"/>
              </w:rPr>
              <w:t xml:space="preserve">1.Период : </w:t>
            </w:r>
            <w:r>
              <w:rPr>
                <w:rFonts w:eastAsia="Calibri" w:cs=""/>
                <w:kern w:val="0"/>
                <w:sz w:val="16"/>
                <w:szCs w:val="16"/>
                <w:lang w:val="bg-BG" w:eastAsia="en-US" w:bidi="ar-SA"/>
              </w:rPr>
              <w:t>Започва винаги 3-4 дни след репозицията и имобилизацията, вкл. Дихателни упр. От специалните упр. Се препоръчват движения в глезенните стави, изометрични упр. За квадрицепса. В периода след 25-30 ден от началото на екстензионното лечение, флексия и ексензия в коляна става.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b/>
                <w:sz w:val="16"/>
                <w:szCs w:val="16"/>
                <w:lang w:val="bg-BG"/>
              </w:rPr>
            </w:pPr>
            <w:r>
              <w:rPr>
                <w:rFonts w:eastAsia="Calibri" w:cs=""/>
                <w:b/>
                <w:kern w:val="0"/>
                <w:sz w:val="16"/>
                <w:szCs w:val="16"/>
                <w:lang w:val="bg-BG" w:eastAsia="en-US" w:bidi="ar-SA"/>
              </w:rPr>
              <w:t>2.Период: Ранен постимобилизационен, ранен следоперативен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6"/>
                <w:szCs w:val="16"/>
                <w:lang w:val="bg-BG"/>
              </w:rPr>
            </w:pPr>
            <w:r>
              <w:rPr>
                <w:rFonts w:eastAsia="Calibri" w:cs=""/>
                <w:kern w:val="0"/>
                <w:sz w:val="16"/>
                <w:szCs w:val="16"/>
                <w:lang w:val="bg-BG" w:eastAsia="en-US" w:bidi="ar-SA"/>
              </w:rPr>
              <w:t>Като до края на първия месец флексията и абд. са разрешени до 40-45 градуса. Забранени са ротазионните движения и аддукцията.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6"/>
                <w:szCs w:val="16"/>
                <w:lang w:val="bg-BG"/>
              </w:rPr>
            </w:pPr>
            <w:r>
              <w:rPr>
                <w:rFonts w:eastAsia="Calibri" w:cs=""/>
                <w:b/>
                <w:kern w:val="0"/>
                <w:sz w:val="16"/>
                <w:szCs w:val="16"/>
                <w:lang w:val="bg-BG" w:eastAsia="en-US" w:bidi="ar-SA"/>
              </w:rPr>
              <w:t xml:space="preserve">3.Период : Възтанобителен, тренировъчен </w:t>
            </w:r>
            <w:r>
              <w:rPr>
                <w:rFonts w:eastAsia="Calibri" w:cs=""/>
                <w:kern w:val="0"/>
                <w:sz w:val="16"/>
                <w:szCs w:val="16"/>
                <w:lang w:val="bg-BG" w:eastAsia="en-US" w:bidi="ar-SA"/>
              </w:rPr>
              <w:t>В този период се вкл. Освен упр.колянна опара, страничен лег, на шведска стена. Изпълниява се пулитерапия и суспенсия за тазобедрени и коленни стави. Ходене с две опорно средства, между 6-8 месец.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6"/>
                <w:szCs w:val="16"/>
                <w:lang w:val="bg-BG"/>
              </w:rPr>
            </w:pPr>
            <w:r>
              <w:rPr>
                <w:rFonts w:eastAsia="Calibri" w:cs=""/>
                <w:b/>
                <w:kern w:val="0"/>
                <w:sz w:val="16"/>
                <w:szCs w:val="16"/>
                <w:lang w:val="bg-BG" w:eastAsia="en-US" w:bidi="ar-SA"/>
              </w:rPr>
              <w:t>Рех. Прог.</w:t>
            </w:r>
            <w:r>
              <w:rPr>
                <w:rFonts w:eastAsia="Calibri" w:cs=""/>
                <w:kern w:val="0"/>
                <w:sz w:val="16"/>
                <w:szCs w:val="16"/>
                <w:lang w:val="bg-BG" w:eastAsia="en-US" w:bidi="ar-SA"/>
              </w:rPr>
              <w:t xml:space="preserve"> Лечебен масаж водолечение, подводен масаж електрофореза, електросимилация.</w:t>
            </w:r>
          </w:p>
        </w:tc>
        <w:tc>
          <w:tcPr>
            <w:tcW w:w="1852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6"/>
                <w:szCs w:val="16"/>
                <w:lang w:val="bg-BG"/>
              </w:rPr>
            </w:pPr>
            <w:r>
              <w:rPr>
                <w:rFonts w:eastAsia="Calibri" w:cs=""/>
                <w:b/>
                <w:kern w:val="0"/>
                <w:sz w:val="16"/>
                <w:szCs w:val="16"/>
                <w:lang w:val="bg-BG" w:eastAsia="en-US" w:bidi="ar-SA"/>
              </w:rPr>
              <w:t>34. Фрактури на дисталния краи на подбедрицата</w:t>
            </w:r>
            <w:r>
              <w:rPr>
                <w:rFonts w:eastAsia="Calibri" w:cs=""/>
                <w:kern w:val="0"/>
                <w:sz w:val="16"/>
                <w:szCs w:val="16"/>
                <w:lang w:val="bg-BG" w:eastAsia="en-US" w:bidi="ar-SA"/>
              </w:rPr>
              <w:t xml:space="preserve"> Това са 5.4 до 17 % от всички счупвания на ОДА.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6"/>
                <w:szCs w:val="16"/>
                <w:lang w:val="bg-BG"/>
              </w:rPr>
            </w:pPr>
            <w:r>
              <w:rPr>
                <w:rFonts w:eastAsia="Calibri" w:cs=""/>
                <w:b/>
                <w:kern w:val="0"/>
                <w:sz w:val="16"/>
                <w:szCs w:val="16"/>
                <w:lang w:val="bg-BG" w:eastAsia="en-US" w:bidi="ar-SA"/>
              </w:rPr>
              <w:t>Механизъм на травмата</w:t>
            </w:r>
            <w:r>
              <w:rPr>
                <w:rFonts w:eastAsia="Calibri" w:cs=""/>
                <w:kern w:val="0"/>
                <w:sz w:val="16"/>
                <w:szCs w:val="16"/>
                <w:lang w:val="bg-BG" w:eastAsia="en-US" w:bidi="ar-SA"/>
              </w:rPr>
              <w:t xml:space="preserve"> : От директен удар, от падане с усукване.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6"/>
                <w:szCs w:val="16"/>
                <w:lang w:val="bg-BG"/>
              </w:rPr>
            </w:pPr>
            <w:r>
              <w:rPr>
                <w:rFonts w:eastAsia="Calibri" w:cs=""/>
                <w:kern w:val="0"/>
                <w:sz w:val="16"/>
                <w:szCs w:val="16"/>
                <w:lang w:val="bg-BG" w:eastAsia="en-US" w:bidi="ar-SA"/>
              </w:rPr>
              <w:t>Диагностика: Прентгеновата диагностика.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6"/>
                <w:szCs w:val="16"/>
                <w:lang w:val="bg-BG"/>
              </w:rPr>
            </w:pPr>
            <w:r>
              <w:rPr>
                <w:rFonts w:eastAsia="Calibri" w:cs=""/>
                <w:kern w:val="0"/>
                <w:sz w:val="16"/>
                <w:szCs w:val="16"/>
                <w:lang w:val="bg-BG" w:eastAsia="en-US" w:bidi="ar-SA"/>
              </w:rPr>
              <w:t>Клинична картина : Вкл. Значителен оток, силна болка.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6"/>
                <w:szCs w:val="16"/>
                <w:lang w:val="bg-BG"/>
              </w:rPr>
            </w:pPr>
            <w:r>
              <w:rPr>
                <w:rFonts w:eastAsia="Calibri" w:cs=""/>
                <w:b/>
                <w:kern w:val="0"/>
                <w:sz w:val="16"/>
                <w:szCs w:val="16"/>
                <w:lang w:val="bg-BG" w:eastAsia="en-US" w:bidi="ar-SA"/>
              </w:rPr>
              <w:t xml:space="preserve">Лечение : </w:t>
            </w:r>
            <w:r>
              <w:rPr>
                <w:rFonts w:eastAsia="Calibri" w:cs=""/>
                <w:kern w:val="0"/>
                <w:sz w:val="16"/>
                <w:szCs w:val="16"/>
                <w:lang w:val="bg-BG" w:eastAsia="en-US" w:bidi="ar-SA"/>
              </w:rPr>
              <w:t>Консервативно – с гипсов ботуш за различен период, наи често от 45-90 дни в зависимост от травмата.Оперативнити лечение е с различни техники и с различни остеоинтези : Киршнерови игли.цирклаж.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6"/>
                <w:szCs w:val="16"/>
              </w:rPr>
            </w:pPr>
            <w:r>
              <w:rPr>
                <w:rFonts w:eastAsia="Calibri" w:cs=""/>
                <w:b/>
                <w:kern w:val="0"/>
                <w:sz w:val="16"/>
                <w:szCs w:val="16"/>
                <w:lang w:val="bg-BG" w:eastAsia="en-US" w:bidi="ar-SA"/>
              </w:rPr>
              <w:t>Кинезитерапия :</w:t>
            </w:r>
            <w:r>
              <w:rPr>
                <w:rFonts w:eastAsia="Calibri" w:cs=""/>
                <w:kern w:val="0"/>
                <w:sz w:val="16"/>
                <w:szCs w:val="16"/>
                <w:lang w:val="bg-BG" w:eastAsia="en-US" w:bidi="ar-SA"/>
              </w:rPr>
              <w:t xml:space="preserve"> Целта е подпомагане на регеративните способности на костната тъкан, обучение в ходене със и без опорно средства.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6"/>
                <w:szCs w:val="16"/>
                <w:lang w:val="bg-BG"/>
              </w:rPr>
            </w:pPr>
            <w:r>
              <w:rPr>
                <w:rFonts w:eastAsia="Calibri" w:cs=""/>
                <w:b/>
                <w:kern w:val="0"/>
                <w:sz w:val="16"/>
                <w:szCs w:val="16"/>
                <w:lang w:val="tr-TR" w:eastAsia="en-US" w:bidi="ar-SA"/>
              </w:rPr>
              <w:t>15.</w:t>
            </w:r>
            <w:r>
              <w:rPr>
                <w:rFonts w:eastAsia="Calibri" w:cs=""/>
                <w:b/>
                <w:kern w:val="0"/>
                <w:sz w:val="16"/>
                <w:szCs w:val="16"/>
                <w:lang w:val="bg-BG" w:eastAsia="en-US" w:bidi="ar-SA"/>
              </w:rPr>
              <w:t xml:space="preserve">Фрактури капут хумери и коли хумери  : </w:t>
            </w:r>
            <w:r>
              <w:rPr>
                <w:rFonts w:eastAsia="Calibri" w:cs=""/>
                <w:kern w:val="0"/>
                <w:sz w:val="16"/>
                <w:szCs w:val="16"/>
                <w:lang w:val="bg-BG" w:eastAsia="en-US" w:bidi="ar-SA"/>
              </w:rPr>
              <w:t>Те са приблизително 6 % от всички счупвания на ОДА.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6"/>
                <w:szCs w:val="16"/>
                <w:lang w:val="bg-BG"/>
              </w:rPr>
            </w:pPr>
            <w:r>
              <w:rPr>
                <w:rFonts w:eastAsia="Calibri" w:cs=""/>
                <w:kern w:val="0"/>
                <w:sz w:val="16"/>
                <w:szCs w:val="16"/>
                <w:lang w:val="bg-BG" w:eastAsia="en-US" w:bidi="ar-SA"/>
              </w:rPr>
              <w:t>Механизъм на травмата : От пряк удар, падане върху външната страна.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6"/>
                <w:szCs w:val="16"/>
                <w:lang w:val="bg-BG"/>
              </w:rPr>
            </w:pPr>
            <w:r>
              <w:rPr>
                <w:rFonts w:eastAsia="Calibri" w:cs=""/>
                <w:b/>
                <w:kern w:val="0"/>
                <w:sz w:val="16"/>
                <w:szCs w:val="16"/>
                <w:lang w:val="bg-BG" w:eastAsia="en-US" w:bidi="ar-SA"/>
              </w:rPr>
              <w:t>Клинична картина :</w:t>
            </w:r>
            <w:r>
              <w:rPr>
                <w:rFonts w:eastAsia="Calibri" w:cs=""/>
                <w:kern w:val="0"/>
                <w:sz w:val="16"/>
                <w:szCs w:val="16"/>
                <w:lang w:val="bg-BG" w:eastAsia="en-US" w:bidi="ar-SA"/>
              </w:rPr>
              <w:t xml:space="preserve"> Болка в областта на фрактурата, рамото е фиксирано с невъзможност за движение в става оток, кръбонасядания.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6"/>
                <w:szCs w:val="16"/>
                <w:lang w:val="bg-BG"/>
              </w:rPr>
            </w:pPr>
            <w:r>
              <w:rPr>
                <w:rFonts w:eastAsia="Calibri" w:cs=""/>
                <w:b/>
                <w:kern w:val="0"/>
                <w:sz w:val="16"/>
                <w:szCs w:val="16"/>
                <w:lang w:val="bg-BG" w:eastAsia="en-US" w:bidi="ar-SA"/>
              </w:rPr>
              <w:t>Лечение :</w:t>
            </w:r>
            <w:r>
              <w:rPr>
                <w:rFonts w:eastAsia="Calibri" w:cs=""/>
                <w:kern w:val="0"/>
                <w:sz w:val="16"/>
                <w:szCs w:val="16"/>
                <w:lang w:val="bg-BG" w:eastAsia="en-US" w:bidi="ar-SA"/>
              </w:rPr>
              <w:t xml:space="preserve"> След наместването се поставя имобилизация, при децата за 4 седмици. При възрастните – 5-6 седмици.След първия месец се маха горната част на гипса в областта на предмишницата – прави прозорец и се движи лакътната става. Егна седмица преди окончателното сваляне на гипсовата превъзка се изрязва и горната част на мишницата за да се даде възможност за активни движения в раменната става.</w:t>
            </w:r>
          </w:p>
        </w:tc>
      </w:tr>
      <w:tr>
        <w:trPr>
          <w:trHeight w:val="15420" w:hRule="atLeast"/>
        </w:trPr>
        <w:tc>
          <w:tcPr>
            <w:tcW w:w="186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b/>
                <w:sz w:val="16"/>
                <w:szCs w:val="16"/>
                <w:lang w:val="bg-BG"/>
              </w:rPr>
            </w:pPr>
            <w:r>
              <w:rPr>
                <w:rFonts w:eastAsia="Calibri" w:cs=""/>
                <w:b/>
                <w:kern w:val="0"/>
                <w:sz w:val="16"/>
                <w:szCs w:val="16"/>
                <w:lang w:val="bg-BG" w:eastAsia="en-US" w:bidi="ar-SA"/>
              </w:rPr>
              <w:t>Оперативното лечение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6"/>
                <w:szCs w:val="16"/>
                <w:lang w:val="bg-BG"/>
              </w:rPr>
            </w:pPr>
            <w:r>
              <w:rPr>
                <w:rFonts w:eastAsia="Calibri" w:cs=""/>
                <w:kern w:val="0"/>
                <w:sz w:val="16"/>
                <w:szCs w:val="16"/>
                <w:lang w:val="bg-BG" w:eastAsia="en-US" w:bidi="ar-SA"/>
              </w:rPr>
              <w:t>се извършва по метода на Ниир, с винтове, планки.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6"/>
                <w:szCs w:val="16"/>
                <w:lang w:val="bg-BG"/>
              </w:rPr>
            </w:pPr>
            <w:r>
              <w:rPr>
                <w:rFonts w:eastAsia="Calibri" w:cs=""/>
                <w:b/>
                <w:kern w:val="0"/>
                <w:sz w:val="16"/>
                <w:szCs w:val="16"/>
                <w:lang w:val="bg-BG" w:eastAsia="en-US" w:bidi="ar-SA"/>
              </w:rPr>
              <w:t xml:space="preserve">1.Период Имобилизационен  </w:t>
            </w:r>
            <w:r>
              <w:rPr>
                <w:rFonts w:eastAsia="Calibri" w:cs=""/>
                <w:kern w:val="0"/>
                <w:sz w:val="16"/>
                <w:szCs w:val="16"/>
                <w:lang w:val="bg-BG" w:eastAsia="en-US" w:bidi="ar-SA"/>
              </w:rPr>
              <w:t>Започва на 2-3 ден след наместването. В първите 2 седмици на фона на общоукрепващи упр. Се дават движения в пръстите, дланта, след на лакътя – движения в предно-задна посока.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6"/>
                <w:szCs w:val="16"/>
                <w:lang w:val="bg-BG"/>
              </w:rPr>
            </w:pPr>
            <w:r>
              <w:rPr>
                <w:rFonts w:eastAsia="Calibri" w:cs=""/>
                <w:kern w:val="0"/>
                <w:sz w:val="16"/>
                <w:szCs w:val="16"/>
                <w:lang w:val="bg-BG" w:eastAsia="en-US" w:bidi="ar-SA"/>
              </w:rPr>
              <w:t>Дават леки полюлявания в раменна става, при лек наклон на болния встрани или напред.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6"/>
                <w:szCs w:val="16"/>
                <w:lang w:val="bg-BG"/>
              </w:rPr>
            </w:pPr>
            <w:r>
              <w:rPr>
                <w:rFonts w:eastAsia="Calibri" w:cs=""/>
                <w:b/>
                <w:kern w:val="0"/>
                <w:sz w:val="16"/>
                <w:szCs w:val="16"/>
                <w:lang w:val="bg-BG" w:eastAsia="en-US" w:bidi="ar-SA"/>
              </w:rPr>
              <w:t xml:space="preserve">2.Период Постимобилизационен : </w:t>
            </w:r>
            <w:r>
              <w:rPr>
                <w:rFonts w:eastAsia="Calibri" w:cs=""/>
                <w:kern w:val="0"/>
                <w:sz w:val="16"/>
                <w:szCs w:val="16"/>
                <w:lang w:val="bg-BG" w:eastAsia="en-US" w:bidi="ar-SA"/>
              </w:rPr>
              <w:t>Продължава от махането на имобилизацията около 1 месец. Правят се наклони на тялото към увредената страни и се изпълняват кръгове и махови движения в раменната става, дават се повдигания напред и встрани до хоризонтално положение с помощта на здравата ръка, флексия и екстензия в лакътя, поставяне на предмишницата зад гърба и др.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6"/>
                <w:szCs w:val="16"/>
                <w:lang w:val="bg-BG"/>
              </w:rPr>
            </w:pPr>
            <w:r>
              <w:rPr>
                <w:rFonts w:eastAsia="Calibri" w:cs=""/>
                <w:b/>
                <w:kern w:val="0"/>
                <w:sz w:val="16"/>
                <w:szCs w:val="16"/>
                <w:lang w:val="bg-BG" w:eastAsia="en-US" w:bidi="ar-SA"/>
              </w:rPr>
              <w:t xml:space="preserve">3.Период : Възтановителен, тренировъчен : </w:t>
            </w:r>
            <w:r>
              <w:rPr>
                <w:rFonts w:eastAsia="Calibri" w:cs=""/>
                <w:kern w:val="0"/>
                <w:sz w:val="16"/>
                <w:szCs w:val="16"/>
                <w:lang w:val="bg-BG" w:eastAsia="en-US" w:bidi="ar-SA"/>
              </w:rPr>
              <w:t>Започва след 6-8 седмица и продължава до пълното възтановяване обема, Дават се упр. С уреди плъзгане на краиника по хоризонтална плоскост пасивни упр. ПИР, Суспенсионна и пулитерапия.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6"/>
                <w:szCs w:val="16"/>
                <w:lang w:val="bg-BG"/>
              </w:rPr>
            </w:pPr>
            <w:r>
              <w:rPr>
                <w:rFonts w:eastAsia="Calibri" w:cs=""/>
                <w:b/>
                <w:kern w:val="0"/>
                <w:sz w:val="16"/>
                <w:szCs w:val="16"/>
                <w:lang w:val="bg-BG" w:eastAsia="en-US" w:bidi="ar-SA"/>
              </w:rPr>
              <w:t>Рех Прог. Вкл.</w:t>
            </w:r>
            <w:r>
              <w:rPr>
                <w:rFonts w:eastAsia="Calibri" w:cs=""/>
                <w:kern w:val="0"/>
                <w:sz w:val="16"/>
                <w:szCs w:val="16"/>
                <w:lang w:val="bg-BG" w:eastAsia="en-US" w:bidi="ar-SA"/>
              </w:rPr>
              <w:t xml:space="preserve"> Криотерапия, водолечение, басеин, електрофореза. Ултразвук.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b/>
                <w:sz w:val="16"/>
                <w:szCs w:val="16"/>
                <w:lang w:val="bg-BG"/>
              </w:rPr>
            </w:pPr>
            <w:r>
              <w:rPr>
                <w:rFonts w:eastAsia="Calibri" w:cs=""/>
                <w:b/>
                <w:kern w:val="0"/>
                <w:sz w:val="16"/>
                <w:szCs w:val="16"/>
                <w:lang w:val="tr-TR" w:eastAsia="en-US" w:bidi="ar-SA"/>
              </w:rPr>
              <w:t>16.</w:t>
            </w:r>
            <w:r>
              <w:rPr>
                <w:rFonts w:eastAsia="Calibri" w:cs=""/>
                <w:b/>
                <w:kern w:val="0"/>
                <w:sz w:val="16"/>
                <w:szCs w:val="16"/>
                <w:lang w:val="bg-BG" w:eastAsia="en-US" w:bidi="ar-SA"/>
              </w:rPr>
              <w:t>Фрактури на диафизата на хумеруса: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6"/>
                <w:szCs w:val="16"/>
                <w:lang w:val="bg-BG"/>
              </w:rPr>
            </w:pPr>
            <w:r>
              <w:rPr>
                <w:rFonts w:eastAsia="Calibri" w:cs=""/>
                <w:kern w:val="0"/>
                <w:sz w:val="16"/>
                <w:szCs w:val="16"/>
                <w:lang w:val="bg-BG" w:eastAsia="en-US" w:bidi="ar-SA"/>
              </w:rPr>
              <w:t>Хумеруса са около 8% от всички чупвания на ОДА.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6"/>
                <w:szCs w:val="16"/>
                <w:lang w:val="bg-BG"/>
              </w:rPr>
            </w:pPr>
            <w:r>
              <w:rPr>
                <w:rFonts w:eastAsia="Calibri" w:cs=""/>
                <w:b/>
                <w:kern w:val="0"/>
                <w:sz w:val="16"/>
                <w:szCs w:val="16"/>
                <w:lang w:val="bg-BG" w:eastAsia="en-US" w:bidi="ar-SA"/>
              </w:rPr>
              <w:t xml:space="preserve">Механизми на травмата : </w:t>
            </w:r>
            <w:r>
              <w:rPr>
                <w:rFonts w:eastAsia="Calibri" w:cs=""/>
                <w:kern w:val="0"/>
                <w:sz w:val="16"/>
                <w:szCs w:val="16"/>
                <w:lang w:val="bg-BG" w:eastAsia="en-US" w:bidi="ar-SA"/>
              </w:rPr>
              <w:t>Директен удар върху костта, падане върху външната страна на раменната кост.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6"/>
                <w:szCs w:val="16"/>
              </w:rPr>
            </w:pPr>
            <w:r>
              <w:rPr>
                <w:rFonts w:eastAsia="Calibri" w:cs=""/>
                <w:kern w:val="0"/>
                <w:sz w:val="16"/>
                <w:szCs w:val="16"/>
                <w:lang w:val="tr-TR" w:eastAsia="en-US" w:bidi="ar-SA"/>
              </w:rPr>
            </w:r>
          </w:p>
        </w:tc>
        <w:tc>
          <w:tcPr>
            <w:tcW w:w="186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6"/>
                <w:szCs w:val="16"/>
                <w:lang w:val="bg-BG"/>
              </w:rPr>
            </w:pPr>
            <w:r>
              <w:rPr>
                <w:rFonts w:eastAsia="Calibri" w:cs=""/>
                <w:b/>
                <w:kern w:val="0"/>
                <w:sz w:val="16"/>
                <w:szCs w:val="16"/>
                <w:lang w:val="bg-BG" w:eastAsia="en-US" w:bidi="ar-SA"/>
              </w:rPr>
              <w:t xml:space="preserve">Клинична Картина :  </w:t>
            </w:r>
            <w:r>
              <w:rPr>
                <w:rFonts w:eastAsia="Calibri" w:cs=""/>
                <w:kern w:val="0"/>
                <w:sz w:val="16"/>
                <w:szCs w:val="16"/>
                <w:lang w:val="bg-BG" w:eastAsia="en-US" w:bidi="ar-SA"/>
              </w:rPr>
              <w:t>Съчетано с болка, оток, крепитации невъзможност за движение на ръката от травмата.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6"/>
                <w:szCs w:val="16"/>
                <w:lang w:val="bg-BG"/>
              </w:rPr>
            </w:pPr>
            <w:r>
              <w:rPr>
                <w:rFonts w:eastAsia="Calibri" w:cs=""/>
                <w:b/>
                <w:kern w:val="0"/>
                <w:sz w:val="16"/>
                <w:szCs w:val="16"/>
                <w:lang w:val="bg-BG" w:eastAsia="en-US" w:bidi="ar-SA"/>
              </w:rPr>
              <w:t xml:space="preserve">Диагностика : </w:t>
            </w:r>
            <w:r>
              <w:rPr>
                <w:rFonts w:eastAsia="Calibri" w:cs=""/>
                <w:kern w:val="0"/>
                <w:sz w:val="16"/>
                <w:szCs w:val="16"/>
                <w:lang w:val="bg-BG" w:eastAsia="en-US" w:bidi="ar-SA"/>
              </w:rPr>
              <w:t>Вида на травмата се установява чрез рентгентография.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b/>
                <w:sz w:val="16"/>
                <w:szCs w:val="16"/>
                <w:lang w:val="bg-BG"/>
              </w:rPr>
            </w:pPr>
            <w:r>
              <w:rPr>
                <w:rFonts w:eastAsia="Calibri" w:cs=""/>
                <w:kern w:val="0"/>
                <w:sz w:val="16"/>
                <w:szCs w:val="16"/>
                <w:lang w:val="bg-BG" w:eastAsia="en-US" w:bidi="ar-SA"/>
              </w:rPr>
              <w:t xml:space="preserve">Лечение : Прави се безкръвна репозиция и се поставя гипсова имобилизация : Висящ гипс по </w:t>
            </w:r>
            <w:r>
              <w:rPr>
                <w:rFonts w:eastAsia="Calibri" w:cs=""/>
                <w:b/>
                <w:kern w:val="0"/>
                <w:sz w:val="16"/>
                <w:szCs w:val="16"/>
                <w:lang w:val="bg-BG" w:eastAsia="en-US" w:bidi="ar-SA"/>
              </w:rPr>
              <w:t>Колдуел,</w:t>
            </w:r>
            <w:r>
              <w:rPr>
                <w:rFonts w:eastAsia="Calibri" w:cs=""/>
                <w:kern w:val="0"/>
                <w:sz w:val="16"/>
                <w:szCs w:val="16"/>
                <w:lang w:val="bg-BG" w:eastAsia="en-US" w:bidi="ar-SA"/>
              </w:rPr>
              <w:t xml:space="preserve"> Лонгетно шиниране по </w:t>
            </w:r>
            <w:r>
              <w:rPr>
                <w:rFonts w:eastAsia="Calibri" w:cs=""/>
                <w:b/>
                <w:kern w:val="0"/>
                <w:sz w:val="16"/>
                <w:szCs w:val="16"/>
                <w:lang w:val="bg-BG" w:eastAsia="en-US" w:bidi="ar-SA"/>
              </w:rPr>
              <w:t>Бъорер.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b/>
                <w:sz w:val="16"/>
                <w:szCs w:val="16"/>
                <w:lang w:val="bg-BG"/>
              </w:rPr>
            </w:pPr>
            <w:r>
              <w:rPr>
                <w:rFonts w:eastAsia="Calibri" w:cs=""/>
                <w:b/>
                <w:kern w:val="0"/>
                <w:sz w:val="16"/>
                <w:szCs w:val="16"/>
                <w:lang w:val="bg-BG" w:eastAsia="en-US" w:bidi="ar-SA"/>
              </w:rPr>
              <w:t>Оперативно намесване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6"/>
                <w:szCs w:val="16"/>
                <w:lang w:val="bg-BG"/>
              </w:rPr>
            </w:pPr>
            <w:r>
              <w:rPr>
                <w:rFonts w:eastAsia="Calibri" w:cs=""/>
                <w:kern w:val="0"/>
                <w:sz w:val="16"/>
                <w:szCs w:val="16"/>
                <w:lang w:val="bg-BG" w:eastAsia="en-US" w:bidi="ar-SA"/>
              </w:rPr>
              <w:t xml:space="preserve">Киршнерови игли, </w:t>
            </w:r>
            <w:r>
              <w:rPr>
                <w:rFonts w:eastAsia="Calibri" w:cs=""/>
                <w:b/>
                <w:kern w:val="0"/>
                <w:sz w:val="16"/>
                <w:szCs w:val="16"/>
                <w:lang w:val="bg-BG" w:eastAsia="en-US" w:bidi="ar-SA"/>
              </w:rPr>
              <w:t xml:space="preserve">Кюнчеров </w:t>
            </w:r>
            <w:r>
              <w:rPr>
                <w:rFonts w:eastAsia="Calibri" w:cs=""/>
                <w:kern w:val="0"/>
                <w:sz w:val="16"/>
                <w:szCs w:val="16"/>
                <w:lang w:val="bg-BG" w:eastAsia="en-US" w:bidi="ar-SA"/>
              </w:rPr>
              <w:t>пирон.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6"/>
                <w:szCs w:val="16"/>
                <w:lang w:val="bg-BG"/>
              </w:rPr>
            </w:pPr>
            <w:r>
              <w:rPr>
                <w:rFonts w:eastAsia="Calibri" w:cs=""/>
                <w:b/>
                <w:kern w:val="0"/>
                <w:sz w:val="16"/>
                <w:szCs w:val="16"/>
                <w:lang w:val="bg-BG" w:eastAsia="en-US" w:bidi="ar-SA"/>
              </w:rPr>
              <w:t xml:space="preserve">1.Период имобилизационен: </w:t>
            </w:r>
            <w:r>
              <w:rPr>
                <w:rFonts w:eastAsia="Calibri" w:cs=""/>
                <w:kern w:val="0"/>
                <w:sz w:val="16"/>
                <w:szCs w:val="16"/>
                <w:lang w:val="bg-BG" w:eastAsia="en-US" w:bidi="ar-SA"/>
              </w:rPr>
              <w:t>Започва на 2-3 ден след поставяне на имобилизацията или след операцията и продължава 3, 4-5 седмици. Правят се системи общоразвиващи упр. За увредения краиник вкл. Сгиване, разгъване, отвеждане и привеждане на пръстите в юмрук.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6"/>
                <w:szCs w:val="16"/>
                <w:lang w:val="bg-BG"/>
              </w:rPr>
            </w:pPr>
            <w:r>
              <w:rPr>
                <w:rFonts w:eastAsia="Calibri" w:cs=""/>
                <w:b/>
                <w:kern w:val="0"/>
                <w:sz w:val="16"/>
                <w:szCs w:val="16"/>
                <w:lang w:val="bg-BG" w:eastAsia="en-US" w:bidi="ar-SA"/>
              </w:rPr>
              <w:t xml:space="preserve">2.Период  ранен постимобилизационен : </w:t>
            </w:r>
            <w:r>
              <w:rPr>
                <w:rFonts w:eastAsia="Calibri" w:cs=""/>
                <w:kern w:val="0"/>
                <w:sz w:val="16"/>
                <w:szCs w:val="16"/>
                <w:lang w:val="bg-BG" w:eastAsia="en-US" w:bidi="ar-SA"/>
              </w:rPr>
              <w:t>Започва около седмица преди окончателното снемане на имобилизацията, провеждат упр. За лакътна ставаь за гривнената става и пръстите.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6"/>
                <w:szCs w:val="16"/>
                <w:lang w:val="bg-BG"/>
              </w:rPr>
            </w:pPr>
            <w:r>
              <w:rPr>
                <w:rFonts w:eastAsia="Calibri" w:cs=""/>
                <w:kern w:val="0"/>
                <w:sz w:val="16"/>
                <w:szCs w:val="16"/>
                <w:lang w:val="bg-BG" w:eastAsia="en-US" w:bidi="ar-SA"/>
              </w:rPr>
              <w:t>Упр. В басеин.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6"/>
                <w:szCs w:val="16"/>
                <w:lang w:val="bg-BG"/>
              </w:rPr>
            </w:pPr>
            <w:r>
              <w:rPr>
                <w:rFonts w:eastAsia="Calibri" w:cs=""/>
                <w:kern w:val="0"/>
                <w:sz w:val="16"/>
                <w:szCs w:val="16"/>
                <w:lang w:val="bg-BG" w:eastAsia="en-US" w:bidi="ar-SA"/>
              </w:rPr>
              <w:t>3.Период Възтановителен тренровъчен: Започва около 2 седмици след окончателното махане на имобилизацията, след 2 период.Прилагат се упр. С уреди, с помощ, автопасивни, пасивни, ПИР, суспенсионна, и пулитерапия.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6"/>
                <w:szCs w:val="16"/>
                <w:lang w:val="bg-BG"/>
              </w:rPr>
            </w:pPr>
            <w:r>
              <w:rPr>
                <w:rFonts w:eastAsia="Calibri" w:cs=""/>
                <w:kern w:val="0"/>
                <w:sz w:val="16"/>
                <w:szCs w:val="16"/>
                <w:lang w:val="bg-BG" w:eastAsia="en-US" w:bidi="ar-SA"/>
              </w:rPr>
              <w:t>Рех. Прог. Вкл. Още водолечение – басеин.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6"/>
                <w:szCs w:val="16"/>
                <w:lang w:val="bg-BG"/>
              </w:rPr>
            </w:pPr>
            <w:r>
              <w:rPr>
                <w:rFonts w:eastAsia="Calibri" w:cs=""/>
                <w:kern w:val="0"/>
                <w:sz w:val="16"/>
                <w:szCs w:val="16"/>
                <w:lang w:val="bg-BG" w:eastAsia="en-US" w:bidi="ar-SA"/>
              </w:rPr>
              <w:t>Лечебен масаж, електрофореза, диадинамични токове, ултразвук за ставите.</w:t>
            </w:r>
          </w:p>
        </w:tc>
        <w:tc>
          <w:tcPr>
            <w:tcW w:w="184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6"/>
                <w:szCs w:val="16"/>
                <w:lang w:val="bg-BG"/>
              </w:rPr>
            </w:pPr>
            <w:r>
              <w:rPr>
                <w:rFonts w:eastAsia="Calibri" w:cs=""/>
                <w:b/>
                <w:kern w:val="0"/>
                <w:sz w:val="16"/>
                <w:szCs w:val="16"/>
                <w:lang w:val="bg-BG" w:eastAsia="en-US" w:bidi="ar-SA"/>
              </w:rPr>
              <w:t xml:space="preserve">17.Фрактура в дисталната трета на раменна кост :  </w:t>
            </w:r>
            <w:r>
              <w:rPr>
                <w:rFonts w:eastAsia="Calibri" w:cs=""/>
                <w:kern w:val="0"/>
                <w:sz w:val="16"/>
                <w:szCs w:val="16"/>
                <w:lang w:val="bg-BG" w:eastAsia="en-US" w:bidi="ar-SA"/>
              </w:rPr>
              <w:t>Те са 1</w:t>
            </w:r>
            <w:r>
              <w:rPr>
                <w:rFonts w:eastAsia="Calibri" w:cs=""/>
                <w:kern w:val="0"/>
                <w:sz w:val="16"/>
                <w:szCs w:val="16"/>
                <w:lang w:val="tr-TR" w:eastAsia="en-US" w:bidi="ar-SA"/>
              </w:rPr>
              <w:t xml:space="preserve">/3 </w:t>
            </w:r>
            <w:r>
              <w:rPr>
                <w:rFonts w:eastAsia="Calibri" w:cs=""/>
                <w:kern w:val="0"/>
                <w:sz w:val="16"/>
                <w:szCs w:val="16"/>
                <w:lang w:val="bg-BG" w:eastAsia="en-US" w:bidi="ar-SA"/>
              </w:rPr>
              <w:t>от всички счупвания на хумеруса.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6"/>
                <w:szCs w:val="16"/>
                <w:lang w:val="bg-BG"/>
              </w:rPr>
            </w:pPr>
            <w:r>
              <w:rPr>
                <w:rFonts w:eastAsia="Calibri" w:cs=""/>
                <w:b/>
                <w:kern w:val="0"/>
                <w:sz w:val="16"/>
                <w:szCs w:val="16"/>
                <w:lang w:val="bg-BG" w:eastAsia="en-US" w:bidi="ar-SA"/>
              </w:rPr>
              <w:t xml:space="preserve">Механизма травми : </w:t>
            </w:r>
            <w:r>
              <w:rPr>
                <w:rFonts w:eastAsia="Calibri" w:cs=""/>
                <w:kern w:val="0"/>
                <w:sz w:val="16"/>
                <w:szCs w:val="16"/>
                <w:lang w:val="bg-BG" w:eastAsia="en-US" w:bidi="ar-SA"/>
              </w:rPr>
              <w:t>Падене с екстензиран или флексиран лакът, директен удар върху костта и др.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6"/>
                <w:szCs w:val="16"/>
                <w:lang w:val="bg-BG"/>
              </w:rPr>
            </w:pPr>
            <w:r>
              <w:rPr>
                <w:rFonts w:eastAsia="Calibri" w:cs=""/>
                <w:b/>
                <w:kern w:val="0"/>
                <w:sz w:val="16"/>
                <w:szCs w:val="16"/>
                <w:lang w:val="bg-BG" w:eastAsia="en-US" w:bidi="ar-SA"/>
              </w:rPr>
              <w:t>Класификация :</w:t>
            </w:r>
            <w:r>
              <w:rPr>
                <w:rFonts w:eastAsia="Calibri" w:cs=""/>
                <w:kern w:val="0"/>
                <w:sz w:val="16"/>
                <w:szCs w:val="16"/>
                <w:lang w:val="bg-BG" w:eastAsia="en-US" w:bidi="ar-SA"/>
              </w:rPr>
              <w:t xml:space="preserve"> Фрактура на улнарна епикондил, супракондилни, многофрагментни супракондилини.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6"/>
                <w:szCs w:val="16"/>
                <w:lang w:val="bg-BG"/>
              </w:rPr>
            </w:pPr>
            <w:r>
              <w:rPr>
                <w:rFonts w:eastAsia="Calibri" w:cs=""/>
                <w:b/>
                <w:kern w:val="0"/>
                <w:sz w:val="16"/>
                <w:szCs w:val="16"/>
                <w:lang w:val="bg-BG" w:eastAsia="en-US" w:bidi="ar-SA"/>
              </w:rPr>
              <w:t>Клинична картина :</w:t>
            </w:r>
            <w:r>
              <w:rPr>
                <w:rFonts w:eastAsia="Calibri" w:cs=""/>
                <w:kern w:val="0"/>
                <w:sz w:val="16"/>
                <w:szCs w:val="16"/>
                <w:lang w:val="bg-BG" w:eastAsia="en-US" w:bidi="ar-SA"/>
              </w:rPr>
              <w:t xml:space="preserve"> Отокът, палпаторно са силно болезнени.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6"/>
                <w:szCs w:val="16"/>
                <w:lang w:val="bg-BG"/>
              </w:rPr>
            </w:pPr>
            <w:r>
              <w:rPr>
                <w:rFonts w:eastAsia="Calibri" w:cs=""/>
                <w:b/>
                <w:kern w:val="0"/>
                <w:sz w:val="16"/>
                <w:szCs w:val="16"/>
                <w:lang w:val="bg-BG" w:eastAsia="en-US" w:bidi="ar-SA"/>
              </w:rPr>
              <w:t xml:space="preserve">Диагностика : </w:t>
            </w:r>
            <w:r>
              <w:rPr>
                <w:rFonts w:eastAsia="Calibri" w:cs=""/>
                <w:kern w:val="0"/>
                <w:sz w:val="16"/>
                <w:szCs w:val="16"/>
                <w:lang w:val="bg-BG" w:eastAsia="en-US" w:bidi="ar-SA"/>
              </w:rPr>
              <w:t>Рентгенография.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6"/>
                <w:szCs w:val="16"/>
                <w:lang w:val="bg-BG"/>
              </w:rPr>
            </w:pPr>
            <w:r>
              <w:rPr>
                <w:rFonts w:eastAsia="Calibri" w:cs=""/>
                <w:b/>
                <w:kern w:val="0"/>
                <w:sz w:val="16"/>
                <w:szCs w:val="16"/>
                <w:lang w:val="bg-BG" w:eastAsia="en-US" w:bidi="ar-SA"/>
              </w:rPr>
              <w:t xml:space="preserve">Лечение : </w:t>
            </w:r>
            <w:r>
              <w:rPr>
                <w:rFonts w:eastAsia="Calibri" w:cs=""/>
                <w:kern w:val="0"/>
                <w:sz w:val="16"/>
                <w:szCs w:val="16"/>
                <w:lang w:val="bg-BG" w:eastAsia="en-US" w:bidi="ar-SA"/>
              </w:rPr>
              <w:t xml:space="preserve">вкл. Имобилизация за 15-25 дни под 90 градуса ъгъл в лакътна става или по-рядко – с екстензия тип </w:t>
            </w:r>
            <w:r>
              <w:rPr>
                <w:rFonts w:eastAsia="Calibri" w:cs=""/>
                <w:b/>
                <w:kern w:val="0"/>
                <w:sz w:val="16"/>
                <w:szCs w:val="16"/>
                <w:lang w:val="bg-BG" w:eastAsia="en-US" w:bidi="ar-SA"/>
              </w:rPr>
              <w:t xml:space="preserve">Овър Хед </w:t>
            </w:r>
            <w:r>
              <w:rPr>
                <w:rFonts w:eastAsia="Calibri" w:cs=""/>
                <w:kern w:val="0"/>
                <w:sz w:val="16"/>
                <w:szCs w:val="16"/>
                <w:lang w:val="bg-BG" w:eastAsia="en-US" w:bidi="ar-SA"/>
              </w:rPr>
              <w:t>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6"/>
                <w:szCs w:val="16"/>
                <w:lang w:val="bg-BG"/>
              </w:rPr>
            </w:pPr>
            <w:r>
              <w:rPr>
                <w:rFonts w:eastAsia="Calibri" w:cs=""/>
                <w:b/>
                <w:kern w:val="0"/>
                <w:sz w:val="16"/>
                <w:szCs w:val="16"/>
                <w:lang w:val="bg-BG" w:eastAsia="en-US" w:bidi="ar-SA"/>
              </w:rPr>
              <w:t>Оперативно :</w:t>
            </w:r>
            <w:r>
              <w:rPr>
                <w:rFonts w:eastAsia="Calibri" w:cs=""/>
                <w:kern w:val="0"/>
                <w:sz w:val="16"/>
                <w:szCs w:val="16"/>
                <w:lang w:val="bg-BG" w:eastAsia="en-US" w:bidi="ar-SA"/>
              </w:rPr>
              <w:t xml:space="preserve"> В първите 6</w:t>
            </w:r>
            <w:r>
              <w:rPr>
                <w:rFonts w:eastAsia="Calibri" w:cs=""/>
                <w:b/>
                <w:kern w:val="0"/>
                <w:sz w:val="16"/>
                <w:szCs w:val="16"/>
                <w:lang w:val="bg-BG" w:eastAsia="en-US" w:bidi="ar-SA"/>
              </w:rPr>
              <w:t xml:space="preserve"> </w:t>
            </w:r>
            <w:r>
              <w:rPr>
                <w:rFonts w:eastAsia="Calibri" w:cs=""/>
                <w:kern w:val="0"/>
                <w:sz w:val="16"/>
                <w:szCs w:val="16"/>
                <w:lang w:val="bg-BG" w:eastAsia="en-US" w:bidi="ar-SA"/>
              </w:rPr>
              <w:t>часа след счупването, с т.нар. пепвична плака. Имобилизацията продължава приблизително 21 дни, като в последната седмица тя се маха и се извършат внимателни движения в предно-задна равнина за сгъване и разгъване на лакътя.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b/>
                <w:sz w:val="16"/>
                <w:szCs w:val="16"/>
                <w:lang w:val="bg-BG"/>
              </w:rPr>
            </w:pPr>
            <w:r>
              <w:rPr>
                <w:rFonts w:eastAsia="Calibri" w:cs=""/>
                <w:b/>
                <w:kern w:val="0"/>
                <w:sz w:val="16"/>
                <w:szCs w:val="16"/>
                <w:lang w:val="bg-BG" w:eastAsia="en-US" w:bidi="ar-SA"/>
              </w:rPr>
              <w:t>1.Период : Имобилизационен :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6"/>
                <w:szCs w:val="16"/>
                <w:lang w:val="bg-BG"/>
              </w:rPr>
            </w:pPr>
            <w:r>
              <w:rPr>
                <w:rFonts w:eastAsia="Calibri" w:cs=""/>
                <w:kern w:val="0"/>
                <w:sz w:val="16"/>
                <w:szCs w:val="16"/>
                <w:lang w:val="bg-BG" w:eastAsia="en-US" w:bidi="ar-SA"/>
              </w:rPr>
              <w:t>В първата част на този период ръката се поставя за лечение чрез положение – ръката с гипса е с по-високо повдигната предмишница. В бтория част се дават упр. За пръстите, китката, движения от раменната става с гипса – напред и встрани, движенията в лакътя са плъзгане по хоризонтална лоскост.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6"/>
                <w:szCs w:val="16"/>
                <w:lang w:val="bg-BG"/>
              </w:rPr>
            </w:pPr>
            <w:r>
              <w:rPr>
                <w:rFonts w:eastAsia="Calibri" w:cs=""/>
                <w:b/>
                <w:kern w:val="0"/>
                <w:sz w:val="16"/>
                <w:szCs w:val="16"/>
                <w:lang w:val="bg-BG" w:eastAsia="en-US" w:bidi="ar-SA"/>
              </w:rPr>
              <w:t xml:space="preserve">2.Период Ранен постимобилизационен : </w:t>
            </w:r>
            <w:r>
              <w:rPr>
                <w:rFonts w:eastAsia="Calibri" w:cs=""/>
                <w:kern w:val="0"/>
                <w:sz w:val="16"/>
                <w:szCs w:val="16"/>
                <w:lang w:val="bg-BG" w:eastAsia="en-US" w:bidi="ar-SA"/>
              </w:rPr>
              <w:t>Започва от махането на имобилизацията. Правят се упр. Лакътна става с помощ, с плъзгане по хоризонтална плоскост, като се внимава с упр. За пронация и супинация.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6"/>
                <w:szCs w:val="16"/>
                <w:lang w:val="bg-BG"/>
              </w:rPr>
            </w:pPr>
            <w:r>
              <w:rPr>
                <w:rFonts w:eastAsia="Calibri" w:cs=""/>
                <w:kern w:val="0"/>
                <w:sz w:val="16"/>
                <w:szCs w:val="16"/>
                <w:lang w:val="bg-BG" w:eastAsia="en-US" w:bidi="ar-SA"/>
              </w:rPr>
            </w:r>
          </w:p>
        </w:tc>
        <w:tc>
          <w:tcPr>
            <w:tcW w:w="186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6"/>
                <w:szCs w:val="16"/>
                <w:lang w:val="bg-BG"/>
              </w:rPr>
            </w:pPr>
            <w:r>
              <w:rPr>
                <w:rFonts w:eastAsia="Calibri" w:cs=""/>
                <w:b/>
                <w:kern w:val="0"/>
                <w:sz w:val="16"/>
                <w:szCs w:val="16"/>
                <w:lang w:val="bg-BG" w:eastAsia="en-US" w:bidi="ar-SA"/>
              </w:rPr>
              <w:t>3.Период: Възтановителен Тренировъчен :</w:t>
            </w:r>
            <w:r>
              <w:rPr>
                <w:rFonts w:eastAsia="Calibri" w:cs=""/>
                <w:kern w:val="0"/>
                <w:sz w:val="16"/>
                <w:szCs w:val="16"/>
                <w:lang w:val="bg-BG" w:eastAsia="en-US" w:bidi="ar-SA"/>
              </w:rPr>
              <w:t xml:space="preserve"> Движение в лакътна става, използват се уреди, ПИР, ролери, вкл. Се ротация на рамото и проносупинаторна движения.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6"/>
                <w:szCs w:val="16"/>
                <w:lang w:val="bg-BG"/>
              </w:rPr>
            </w:pPr>
            <w:r>
              <w:rPr>
                <w:rFonts w:eastAsia="Calibri" w:cs=""/>
                <w:kern w:val="0"/>
                <w:sz w:val="16"/>
                <w:szCs w:val="16"/>
                <w:lang w:val="bg-BG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b/>
                <w:sz w:val="16"/>
                <w:szCs w:val="16"/>
                <w:lang w:val="bg-BG"/>
              </w:rPr>
            </w:pPr>
            <w:r>
              <w:rPr>
                <w:rFonts w:eastAsia="Calibri" w:cs=""/>
                <w:b/>
                <w:kern w:val="0"/>
                <w:sz w:val="16"/>
                <w:szCs w:val="16"/>
                <w:lang w:val="bg-BG" w:eastAsia="en-US" w:bidi="ar-SA"/>
              </w:rPr>
              <w:t>19.Възреставни лакътни фрактури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6"/>
                <w:szCs w:val="16"/>
                <w:lang w:val="bg-BG"/>
              </w:rPr>
            </w:pPr>
            <w:r>
              <w:rPr>
                <w:rFonts w:eastAsia="Calibri" w:cs=""/>
                <w:kern w:val="0"/>
                <w:sz w:val="16"/>
                <w:szCs w:val="16"/>
                <w:lang w:val="bg-BG" w:eastAsia="en-US" w:bidi="ar-SA"/>
              </w:rPr>
              <w:t>Това са една от наи-тежките счупвания.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6"/>
                <w:szCs w:val="16"/>
                <w:lang w:val="bg-BG"/>
              </w:rPr>
            </w:pPr>
            <w:r>
              <w:rPr>
                <w:rFonts w:eastAsia="Calibri" w:cs=""/>
                <w:b/>
                <w:kern w:val="0"/>
                <w:sz w:val="16"/>
                <w:szCs w:val="16"/>
                <w:lang w:val="bg-BG" w:eastAsia="en-US" w:bidi="ar-SA"/>
              </w:rPr>
              <w:t xml:space="preserve">Механизъм на травмата : </w:t>
            </w:r>
            <w:r>
              <w:rPr>
                <w:rFonts w:eastAsia="Calibri" w:cs=""/>
                <w:kern w:val="0"/>
                <w:sz w:val="16"/>
                <w:szCs w:val="16"/>
                <w:lang w:val="bg-BG" w:eastAsia="en-US" w:bidi="ar-SA"/>
              </w:rPr>
              <w:t>Получават се от директен удар върху лакътната става или падене върху нея.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6"/>
                <w:szCs w:val="16"/>
                <w:lang w:val="bg-BG"/>
              </w:rPr>
            </w:pPr>
            <w:r>
              <w:rPr>
                <w:rFonts w:eastAsia="Calibri" w:cs=""/>
                <w:b/>
                <w:kern w:val="0"/>
                <w:sz w:val="16"/>
                <w:szCs w:val="16"/>
                <w:lang w:val="bg-BG" w:eastAsia="en-US" w:bidi="ar-SA"/>
              </w:rPr>
              <w:t xml:space="preserve">Класификация : </w:t>
            </w:r>
            <w:r>
              <w:rPr>
                <w:rFonts w:eastAsia="Calibri" w:cs=""/>
                <w:kern w:val="0"/>
                <w:sz w:val="16"/>
                <w:szCs w:val="16"/>
                <w:lang w:val="bg-BG" w:eastAsia="en-US" w:bidi="ar-SA"/>
              </w:rPr>
              <w:t>Отчупване на част от радиалния кондил на хумеруса, ха улнарния кондил.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6"/>
                <w:szCs w:val="16"/>
                <w:lang w:val="bg-BG"/>
              </w:rPr>
            </w:pPr>
            <w:r>
              <w:rPr>
                <w:rFonts w:eastAsia="Calibri" w:cs=""/>
                <w:b/>
                <w:kern w:val="0"/>
                <w:sz w:val="16"/>
                <w:szCs w:val="16"/>
                <w:lang w:val="bg-BG" w:eastAsia="en-US" w:bidi="ar-SA"/>
              </w:rPr>
              <w:t xml:space="preserve">Клинична Картина : </w:t>
            </w:r>
            <w:r>
              <w:rPr>
                <w:rFonts w:eastAsia="Calibri" w:cs=""/>
                <w:kern w:val="0"/>
                <w:sz w:val="16"/>
                <w:szCs w:val="16"/>
                <w:lang w:val="bg-BG" w:eastAsia="en-US" w:bidi="ar-SA"/>
              </w:rPr>
              <w:t>Става е с голям оток, силно болка.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6"/>
                <w:szCs w:val="16"/>
                <w:lang w:val="bg-BG"/>
              </w:rPr>
            </w:pPr>
            <w:r>
              <w:rPr>
                <w:rFonts w:eastAsia="Calibri" w:cs=""/>
                <w:b/>
                <w:kern w:val="0"/>
                <w:sz w:val="16"/>
                <w:szCs w:val="16"/>
                <w:lang w:val="bg-BG" w:eastAsia="en-US" w:bidi="ar-SA"/>
              </w:rPr>
              <w:t xml:space="preserve">Диагностика : </w:t>
            </w:r>
            <w:r>
              <w:rPr>
                <w:rFonts w:eastAsia="Calibri" w:cs=""/>
                <w:kern w:val="0"/>
                <w:sz w:val="16"/>
                <w:szCs w:val="16"/>
                <w:lang w:val="bg-BG" w:eastAsia="en-US" w:bidi="ar-SA"/>
              </w:rPr>
              <w:t>Рентгенова снимка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6"/>
                <w:szCs w:val="16"/>
                <w:lang w:val="bg-BG"/>
              </w:rPr>
            </w:pPr>
            <w:r>
              <w:rPr>
                <w:rFonts w:eastAsia="Calibri" w:cs=""/>
                <w:b/>
                <w:kern w:val="0"/>
                <w:sz w:val="16"/>
                <w:szCs w:val="16"/>
                <w:lang w:val="bg-BG" w:eastAsia="en-US" w:bidi="ar-SA"/>
              </w:rPr>
              <w:t xml:space="preserve">Лечение : </w:t>
            </w:r>
            <w:r>
              <w:rPr>
                <w:rFonts w:eastAsia="Calibri" w:cs=""/>
                <w:kern w:val="0"/>
                <w:sz w:val="16"/>
                <w:szCs w:val="16"/>
                <w:lang w:val="bg-BG" w:eastAsia="en-US" w:bidi="ar-SA"/>
              </w:rPr>
              <w:t>Консервативното вкл. Репозиция и гипсови имобилизация за 15-20 дни.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6"/>
                <w:szCs w:val="16"/>
                <w:lang w:val="bg-BG"/>
              </w:rPr>
            </w:pPr>
            <w:r>
              <w:rPr>
                <w:rFonts w:eastAsia="Calibri" w:cs=""/>
                <w:b/>
                <w:kern w:val="0"/>
                <w:sz w:val="16"/>
                <w:szCs w:val="16"/>
                <w:lang w:val="bg-BG" w:eastAsia="en-US" w:bidi="ar-SA"/>
              </w:rPr>
              <w:t xml:space="preserve">Оперативното </w:t>
            </w:r>
            <w:r>
              <w:rPr>
                <w:rFonts w:eastAsia="Calibri" w:cs=""/>
                <w:kern w:val="0"/>
                <w:sz w:val="16"/>
                <w:szCs w:val="16"/>
                <w:lang w:val="bg-BG" w:eastAsia="en-US" w:bidi="ar-SA"/>
              </w:rPr>
              <w:t>наи-често се извършва с Киршенерови игли, по Бевер – с игли и тел.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6"/>
                <w:szCs w:val="16"/>
              </w:rPr>
            </w:pPr>
            <w:r>
              <w:rPr>
                <w:rFonts w:eastAsia="Calibri" w:cs=""/>
                <w:b/>
                <w:kern w:val="0"/>
                <w:sz w:val="16"/>
                <w:szCs w:val="16"/>
                <w:lang w:val="bg-BG" w:eastAsia="en-US" w:bidi="ar-SA"/>
              </w:rPr>
              <w:t xml:space="preserve">1.Период: имобилизационен : </w:t>
            </w:r>
            <w:r>
              <w:rPr>
                <w:rFonts w:eastAsia="Calibri" w:cs=""/>
                <w:kern w:val="0"/>
                <w:sz w:val="16"/>
                <w:szCs w:val="16"/>
                <w:lang w:val="bg-BG" w:eastAsia="en-US" w:bidi="ar-SA"/>
              </w:rPr>
              <w:t>Лакътна става са само в посока на флексия и екстензия. В него се включват движения за раменна става, гривнена става и пръсти.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b/>
                <w:sz w:val="16"/>
                <w:szCs w:val="16"/>
                <w:lang w:val="bg-BG"/>
              </w:rPr>
            </w:pPr>
            <w:r>
              <w:rPr>
                <w:rFonts w:eastAsia="Calibri" w:cs=""/>
                <w:b/>
                <w:kern w:val="0"/>
                <w:sz w:val="16"/>
                <w:szCs w:val="16"/>
                <w:lang w:val="tr-TR" w:eastAsia="en-US" w:bidi="ar-SA"/>
              </w:rPr>
              <w:t>20</w:t>
            </w:r>
            <w:r>
              <w:rPr>
                <w:rFonts w:eastAsia="Calibri" w:cs=""/>
                <w:b/>
                <w:kern w:val="0"/>
                <w:sz w:val="16"/>
                <w:szCs w:val="16"/>
                <w:lang w:val="bg-BG" w:eastAsia="en-US" w:bidi="ar-SA"/>
              </w:rPr>
              <w:t>. Фрактура на костите на предмишницата :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6"/>
                <w:szCs w:val="16"/>
                <w:lang w:val="bg-BG"/>
              </w:rPr>
            </w:pPr>
            <w:r>
              <w:rPr>
                <w:rFonts w:eastAsia="Calibri" w:cs=""/>
                <w:kern w:val="0"/>
                <w:sz w:val="16"/>
                <w:szCs w:val="16"/>
                <w:lang w:val="bg-BG" w:eastAsia="en-US" w:bidi="ar-SA"/>
              </w:rPr>
              <w:t>Те са 12 до 15 % от всички счупвания.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6"/>
                <w:szCs w:val="16"/>
                <w:lang w:val="bg-BG"/>
              </w:rPr>
            </w:pPr>
            <w:r>
              <w:rPr>
                <w:rFonts w:eastAsia="Calibri" w:cs=""/>
                <w:b/>
                <w:kern w:val="0"/>
                <w:sz w:val="16"/>
                <w:szCs w:val="16"/>
                <w:lang w:val="bg-BG" w:eastAsia="en-US" w:bidi="ar-SA"/>
              </w:rPr>
              <w:t>Механизъм на травмата :</w:t>
            </w:r>
            <w:r>
              <w:rPr>
                <w:rFonts w:eastAsia="Calibri" w:cs=""/>
                <w:kern w:val="0"/>
                <w:sz w:val="16"/>
                <w:szCs w:val="16"/>
                <w:lang w:val="bg-BG" w:eastAsia="en-US" w:bidi="ar-SA"/>
              </w:rPr>
              <w:t xml:space="preserve"> Получава се при директен удар върху предмишницата, падане при фиксирани стави.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6"/>
                <w:szCs w:val="16"/>
                <w:lang w:val="bg-BG"/>
              </w:rPr>
            </w:pPr>
            <w:r>
              <w:rPr>
                <w:rFonts w:eastAsia="Calibri" w:cs=""/>
                <w:b/>
                <w:kern w:val="0"/>
                <w:sz w:val="16"/>
                <w:szCs w:val="16"/>
                <w:lang w:val="bg-BG" w:eastAsia="en-US" w:bidi="ar-SA"/>
              </w:rPr>
              <w:t>Класификация :</w:t>
            </w:r>
            <w:r>
              <w:rPr>
                <w:rFonts w:eastAsia="Calibri" w:cs=""/>
                <w:kern w:val="0"/>
                <w:sz w:val="16"/>
                <w:szCs w:val="16"/>
                <w:lang w:val="bg-BG" w:eastAsia="en-US" w:bidi="ar-SA"/>
              </w:rPr>
              <w:t xml:space="preserve"> </w:t>
            </w:r>
            <w:r>
              <w:rPr>
                <w:rFonts w:eastAsia="Calibri" w:cs=""/>
                <w:kern w:val="0"/>
                <w:sz w:val="16"/>
                <w:szCs w:val="16"/>
                <w:u w:val="single"/>
                <w:lang w:val="bg-BG" w:eastAsia="en-US" w:bidi="ar-SA"/>
              </w:rPr>
              <w:t xml:space="preserve">Фрактури Монтеджия : </w:t>
            </w:r>
            <w:r>
              <w:rPr>
                <w:rFonts w:eastAsia="Calibri" w:cs=""/>
                <w:kern w:val="0"/>
                <w:sz w:val="16"/>
                <w:szCs w:val="16"/>
                <w:lang w:val="bg-BG" w:eastAsia="en-US" w:bidi="ar-SA"/>
              </w:rPr>
              <w:t xml:space="preserve">Изолирано счупване на лакътната кост в проксималната част, съчетално с луксация на радиалната глава. </w:t>
            </w:r>
            <w:r>
              <w:rPr>
                <w:rFonts w:eastAsia="Calibri" w:cs=""/>
                <w:kern w:val="0"/>
                <w:sz w:val="16"/>
                <w:szCs w:val="16"/>
                <w:u w:val="single"/>
                <w:lang w:val="bg-BG" w:eastAsia="en-US" w:bidi="ar-SA"/>
              </w:rPr>
              <w:t>Фрактури Галеаци :</w:t>
            </w:r>
            <w:r>
              <w:rPr>
                <w:rFonts w:eastAsia="Calibri" w:cs=""/>
                <w:kern w:val="0"/>
                <w:sz w:val="16"/>
                <w:szCs w:val="16"/>
                <w:lang w:val="bg-BG" w:eastAsia="en-US" w:bidi="ar-SA"/>
              </w:rPr>
              <w:t xml:space="preserve">  Изолиране счупване на лъчевата кост с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6"/>
                <w:szCs w:val="16"/>
                <w:lang w:val="bg-BG"/>
              </w:rPr>
            </w:pPr>
            <w:r>
              <w:rPr>
                <w:rFonts w:eastAsia="Calibri" w:cs=""/>
                <w:kern w:val="0"/>
                <w:sz w:val="16"/>
                <w:szCs w:val="16"/>
                <w:lang w:val="bg-BG" w:eastAsia="en-US" w:bidi="ar-SA"/>
              </w:rPr>
            </w:r>
          </w:p>
        </w:tc>
        <w:tc>
          <w:tcPr>
            <w:tcW w:w="184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6"/>
                <w:szCs w:val="16"/>
                <w:lang w:val="bg-BG"/>
              </w:rPr>
            </w:pPr>
            <w:r>
              <w:rPr>
                <w:rFonts w:eastAsia="Calibri" w:cs=""/>
                <w:kern w:val="0"/>
                <w:sz w:val="16"/>
                <w:szCs w:val="16"/>
                <w:lang w:val="bg-BG" w:eastAsia="en-US" w:bidi="ar-SA"/>
              </w:rPr>
              <w:t>изкълчване на лакътната кост,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6"/>
                <w:szCs w:val="16"/>
                <w:lang w:val="bg-BG"/>
              </w:rPr>
            </w:pPr>
            <w:r>
              <w:rPr>
                <w:rFonts w:eastAsia="Calibri" w:cs=""/>
                <w:b/>
                <w:kern w:val="0"/>
                <w:sz w:val="16"/>
                <w:szCs w:val="16"/>
                <w:lang w:val="bg-BG" w:eastAsia="en-US" w:bidi="ar-SA"/>
              </w:rPr>
              <w:t>Клинична картина :</w:t>
            </w:r>
            <w:r>
              <w:rPr>
                <w:rFonts w:eastAsia="Calibri" w:cs=""/>
                <w:kern w:val="0"/>
                <w:sz w:val="16"/>
                <w:szCs w:val="16"/>
                <w:lang w:val="bg-BG" w:eastAsia="en-US" w:bidi="ar-SA"/>
              </w:rPr>
              <w:t xml:space="preserve"> Болка в областта на счупването, оток, крепотации,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6"/>
                <w:szCs w:val="16"/>
                <w:lang w:val="bg-BG"/>
              </w:rPr>
            </w:pPr>
            <w:r>
              <w:rPr>
                <w:rFonts w:eastAsia="Calibri" w:cs=""/>
                <w:b/>
                <w:kern w:val="0"/>
                <w:sz w:val="16"/>
                <w:szCs w:val="16"/>
                <w:lang w:val="bg-BG" w:eastAsia="en-US" w:bidi="ar-SA"/>
              </w:rPr>
              <w:t>Диагноза :</w:t>
            </w:r>
            <w:r>
              <w:rPr>
                <w:rFonts w:eastAsia="Calibri" w:cs=""/>
                <w:kern w:val="0"/>
                <w:sz w:val="16"/>
                <w:szCs w:val="16"/>
                <w:lang w:val="bg-BG" w:eastAsia="en-US" w:bidi="ar-SA"/>
              </w:rPr>
              <w:t xml:space="preserve"> Рентгеновите снимки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6"/>
                <w:szCs w:val="16"/>
                <w:lang w:val="bg-BG"/>
              </w:rPr>
            </w:pPr>
            <w:r>
              <w:rPr>
                <w:rFonts w:eastAsia="Calibri" w:cs=""/>
                <w:b/>
                <w:kern w:val="0"/>
                <w:sz w:val="16"/>
                <w:szCs w:val="16"/>
                <w:lang w:val="bg-BG" w:eastAsia="en-US" w:bidi="ar-SA"/>
              </w:rPr>
              <w:t xml:space="preserve">Лечебние : </w:t>
            </w:r>
            <w:r>
              <w:rPr>
                <w:rFonts w:eastAsia="Calibri" w:cs=""/>
                <w:kern w:val="0"/>
                <w:sz w:val="16"/>
                <w:szCs w:val="16"/>
                <w:lang w:val="bg-BG" w:eastAsia="en-US" w:bidi="ar-SA"/>
              </w:rPr>
              <w:t>Консервативното лечение се извършва през репозиция и поставяне на циркулярна гипсова превръзка, която обхваща дтеве стави за период от 15-20 дни при деца, до 4-8-9 седмици при възрастни.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6"/>
                <w:szCs w:val="16"/>
                <w:lang w:val="bg-BG"/>
              </w:rPr>
            </w:pPr>
            <w:r>
              <w:rPr>
                <w:rFonts w:eastAsia="Calibri" w:cs=""/>
                <w:b/>
                <w:kern w:val="0"/>
                <w:sz w:val="16"/>
                <w:szCs w:val="16"/>
                <w:lang w:val="bg-BG" w:eastAsia="en-US" w:bidi="ar-SA"/>
              </w:rPr>
              <w:t>1.Период:</w:t>
            </w:r>
            <w:r>
              <w:rPr>
                <w:rFonts w:eastAsia="Calibri" w:cs=""/>
                <w:kern w:val="0"/>
                <w:sz w:val="16"/>
                <w:szCs w:val="16"/>
                <w:lang w:val="bg-BG" w:eastAsia="en-US" w:bidi="ar-SA"/>
              </w:rPr>
              <w:t xml:space="preserve"> </w:t>
            </w:r>
            <w:r>
              <w:rPr>
                <w:rFonts w:eastAsia="Calibri" w:cs=""/>
                <w:b/>
                <w:kern w:val="0"/>
                <w:sz w:val="16"/>
                <w:szCs w:val="16"/>
                <w:lang w:val="bg-BG" w:eastAsia="en-US" w:bidi="ar-SA"/>
              </w:rPr>
              <w:t>Имобилизационен :</w:t>
            </w:r>
            <w:r>
              <w:rPr>
                <w:rFonts w:eastAsia="Calibri" w:cs=""/>
                <w:kern w:val="0"/>
                <w:sz w:val="16"/>
                <w:szCs w:val="16"/>
                <w:lang w:val="bg-BG" w:eastAsia="en-US" w:bidi="ar-SA"/>
              </w:rPr>
              <w:t xml:space="preserve"> Започва на 2-3 ден след полагане на имобилизацията или след операцията. Изпълняват се общоразвиващи упр. За свободните стави и други краиник, а за ръката с фрактурата се дават движения в пръстите в раменната става.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6"/>
                <w:szCs w:val="16"/>
                <w:lang w:val="bg-BG"/>
              </w:rPr>
            </w:pPr>
            <w:r>
              <w:rPr>
                <w:rFonts w:eastAsia="Calibri" w:cs=""/>
                <w:b/>
                <w:kern w:val="0"/>
                <w:sz w:val="16"/>
                <w:szCs w:val="16"/>
                <w:lang w:val="bg-BG" w:eastAsia="en-US" w:bidi="ar-SA"/>
              </w:rPr>
              <w:t xml:space="preserve">2.Период : Ранен постимобилизационен : </w:t>
            </w:r>
            <w:r>
              <w:rPr>
                <w:rFonts w:eastAsia="Calibri" w:cs=""/>
                <w:kern w:val="0"/>
                <w:sz w:val="16"/>
                <w:szCs w:val="16"/>
                <w:lang w:val="bg-BG" w:eastAsia="en-US" w:bidi="ar-SA"/>
              </w:rPr>
              <w:t>След окончателното махане на гипса упр. В лакътната става продължават са се в същата посока още 10-12 дни, вкл. Се движения от облекчено положение. В Този период се започва прилагането на ПИР за лакътна става.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6"/>
                <w:szCs w:val="16"/>
                <w:lang w:val="bg-BG"/>
              </w:rPr>
            </w:pPr>
            <w:r>
              <w:rPr>
                <w:rFonts w:eastAsia="Calibri" w:cs=""/>
                <w:b/>
                <w:kern w:val="0"/>
                <w:sz w:val="16"/>
                <w:szCs w:val="16"/>
                <w:lang w:val="bg-BG" w:eastAsia="en-US" w:bidi="ar-SA"/>
              </w:rPr>
              <w:t xml:space="preserve">3.Период Тренировъчен : </w:t>
            </w:r>
            <w:r>
              <w:rPr>
                <w:rFonts w:eastAsia="Calibri" w:cs=""/>
                <w:kern w:val="0"/>
                <w:sz w:val="16"/>
                <w:szCs w:val="16"/>
                <w:lang w:val="bg-BG" w:eastAsia="en-US" w:bidi="ar-SA"/>
              </w:rPr>
              <w:t>Започва след около 1 месец. Вкл. се упр. С уреди – тояжка, шведска стена, скрипци, хоризонтолно колело. ПИР за супинация. Тренировъчният период продължава понякога 2-3 месец.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6"/>
                <w:szCs w:val="16"/>
                <w:lang w:val="bg-BG"/>
              </w:rPr>
            </w:pPr>
            <w:r>
              <w:rPr>
                <w:rFonts w:eastAsia="Calibri" w:cs=""/>
                <w:b/>
                <w:kern w:val="0"/>
                <w:sz w:val="16"/>
                <w:szCs w:val="16"/>
                <w:lang w:val="bg-BG" w:eastAsia="en-US" w:bidi="ar-SA"/>
              </w:rPr>
              <w:t>Рех. Прог. :</w:t>
            </w:r>
            <w:r>
              <w:rPr>
                <w:rFonts w:eastAsia="Calibri" w:cs=""/>
                <w:kern w:val="0"/>
                <w:sz w:val="16"/>
                <w:szCs w:val="16"/>
                <w:lang w:val="bg-BG" w:eastAsia="en-US" w:bidi="ar-SA"/>
              </w:rPr>
              <w:t xml:space="preserve">  Водолечение – водна баня или басеин. Магнитно поле.</w:t>
            </w:r>
          </w:p>
        </w:tc>
        <w:tc>
          <w:tcPr>
            <w:tcW w:w="1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tr-TR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tr-TR" w:eastAsia="en-US" w:bidi="ar-SA"/>
              </w:rPr>
            </w:r>
          </w:p>
        </w:tc>
      </w:tr>
      <w:tr>
        <w:trPr>
          <w:trHeight w:val="15420" w:hRule="atLeast"/>
        </w:trPr>
        <w:tc>
          <w:tcPr>
            <w:tcW w:w="186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6"/>
                <w:szCs w:val="16"/>
                <w:lang w:val="bg-BG"/>
              </w:rPr>
            </w:pPr>
            <w:r>
              <w:rPr>
                <w:rFonts w:eastAsia="Calibri" w:cs=""/>
                <w:b/>
                <w:kern w:val="0"/>
                <w:sz w:val="16"/>
                <w:szCs w:val="16"/>
                <w:lang w:val="bg-BG" w:eastAsia="en-US" w:bidi="ar-SA"/>
              </w:rPr>
              <w:t xml:space="preserve">21. Фрактура на дисталната част на предмищьшницата : </w:t>
            </w:r>
            <w:r>
              <w:rPr>
                <w:rFonts w:eastAsia="Calibri" w:cs=""/>
                <w:kern w:val="0"/>
                <w:sz w:val="16"/>
                <w:szCs w:val="16"/>
                <w:lang w:val="bg-BG" w:eastAsia="en-US" w:bidi="ar-SA"/>
              </w:rPr>
              <w:t>На дисталната частна предмишницата са почти 1</w:t>
            </w:r>
            <w:r>
              <w:rPr>
                <w:rFonts w:eastAsia="Calibri" w:cs=""/>
                <w:kern w:val="0"/>
                <w:sz w:val="16"/>
                <w:szCs w:val="16"/>
                <w:lang w:val="tr-TR" w:eastAsia="en-US" w:bidi="ar-SA"/>
              </w:rPr>
              <w:t xml:space="preserve">/3 </w:t>
            </w:r>
            <w:r>
              <w:rPr>
                <w:rFonts w:eastAsia="Calibri" w:cs=""/>
                <w:kern w:val="0"/>
                <w:sz w:val="16"/>
                <w:szCs w:val="16"/>
                <w:lang w:val="bg-BG" w:eastAsia="en-US" w:bidi="ar-SA"/>
              </w:rPr>
              <w:t>до</w:t>
            </w:r>
            <w:r>
              <w:rPr>
                <w:rFonts w:eastAsia="Calibri" w:cs=""/>
                <w:kern w:val="0"/>
                <w:sz w:val="16"/>
                <w:szCs w:val="16"/>
                <w:lang w:val="tr-TR" w:eastAsia="en-US" w:bidi="ar-SA"/>
              </w:rPr>
              <w:t xml:space="preserve"> ¼</w:t>
            </w:r>
            <w:r>
              <w:rPr>
                <w:rFonts w:eastAsia="Calibri" w:cs=""/>
                <w:kern w:val="0"/>
                <w:sz w:val="16"/>
                <w:szCs w:val="16"/>
                <w:lang w:val="bg-BG" w:eastAsia="en-US" w:bidi="ar-SA"/>
              </w:rPr>
              <w:t xml:space="preserve"> от всички счупвания на горния краиник.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6"/>
                <w:szCs w:val="16"/>
                <w:lang w:val="bg-BG"/>
              </w:rPr>
            </w:pPr>
            <w:r>
              <w:rPr>
                <w:rFonts w:eastAsia="Calibri" w:cs=""/>
                <w:b/>
                <w:kern w:val="0"/>
                <w:sz w:val="16"/>
                <w:szCs w:val="16"/>
                <w:lang w:val="bg-BG" w:eastAsia="en-US" w:bidi="ar-SA"/>
              </w:rPr>
              <w:t>Механизъм на травмата :</w:t>
            </w:r>
            <w:r>
              <w:rPr>
                <w:rFonts w:eastAsia="Calibri" w:cs=""/>
                <w:kern w:val="0"/>
                <w:sz w:val="16"/>
                <w:szCs w:val="16"/>
                <w:lang w:val="bg-BG" w:eastAsia="en-US" w:bidi="ar-SA"/>
              </w:rPr>
              <w:t xml:space="preserve"> Индиректна увреда – при падане, директен удар в тази област и др.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6"/>
                <w:szCs w:val="16"/>
                <w:lang w:val="bg-BG"/>
              </w:rPr>
            </w:pPr>
            <w:r>
              <w:rPr>
                <w:rFonts w:eastAsia="Calibri" w:cs=""/>
                <w:b/>
                <w:kern w:val="0"/>
                <w:sz w:val="16"/>
                <w:szCs w:val="16"/>
                <w:lang w:val="bg-BG" w:eastAsia="en-US" w:bidi="ar-SA"/>
              </w:rPr>
              <w:t xml:space="preserve">Класификация : </w:t>
            </w:r>
            <w:r>
              <w:rPr>
                <w:rFonts w:eastAsia="Calibri" w:cs=""/>
                <w:kern w:val="0"/>
                <w:sz w:val="16"/>
                <w:szCs w:val="16"/>
                <w:lang w:val="bg-BG" w:eastAsia="en-US" w:bidi="ar-SA"/>
              </w:rPr>
              <w:t>Счупванипята тази област биват : фрактури на радиуса на типичното място, които се делят на екстензионни – фрактури на</w:t>
            </w:r>
            <w:r>
              <w:rPr>
                <w:rFonts w:eastAsia="Calibri" w:cs=""/>
                <w:b/>
                <w:kern w:val="0"/>
                <w:sz w:val="16"/>
                <w:szCs w:val="16"/>
                <w:lang w:val="bg-BG" w:eastAsia="en-US" w:bidi="ar-SA"/>
              </w:rPr>
              <w:t xml:space="preserve"> Колес</w:t>
            </w:r>
            <w:r>
              <w:rPr>
                <w:rFonts w:eastAsia="Calibri" w:cs=""/>
                <w:kern w:val="0"/>
                <w:sz w:val="16"/>
                <w:szCs w:val="16"/>
                <w:lang w:val="bg-BG" w:eastAsia="en-US" w:bidi="ar-SA"/>
              </w:rPr>
              <w:t xml:space="preserve"> и флексионни – фрактури на </w:t>
            </w:r>
            <w:r>
              <w:rPr>
                <w:rFonts w:eastAsia="Calibri" w:cs=""/>
                <w:b/>
                <w:kern w:val="0"/>
                <w:sz w:val="16"/>
                <w:szCs w:val="16"/>
                <w:lang w:val="bg-BG" w:eastAsia="en-US" w:bidi="ar-SA"/>
              </w:rPr>
              <w:t>Смит</w:t>
            </w:r>
            <w:r>
              <w:rPr>
                <w:rFonts w:eastAsia="Calibri" w:cs=""/>
                <w:kern w:val="0"/>
                <w:sz w:val="16"/>
                <w:szCs w:val="16"/>
                <w:lang w:val="bg-BG" w:eastAsia="en-US" w:bidi="ar-SA"/>
              </w:rPr>
              <w:t>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6"/>
                <w:szCs w:val="16"/>
                <w:lang w:val="bg-BG"/>
              </w:rPr>
            </w:pPr>
            <w:r>
              <w:rPr>
                <w:rFonts w:eastAsia="Calibri" w:cs=""/>
                <w:b/>
                <w:kern w:val="0"/>
                <w:sz w:val="16"/>
                <w:szCs w:val="16"/>
                <w:lang w:val="bg-BG" w:eastAsia="en-US" w:bidi="ar-SA"/>
              </w:rPr>
              <w:t xml:space="preserve">Клинична Картина : </w:t>
            </w:r>
            <w:r>
              <w:rPr>
                <w:rFonts w:eastAsia="Calibri" w:cs=""/>
                <w:kern w:val="0"/>
                <w:sz w:val="16"/>
                <w:szCs w:val="16"/>
                <w:lang w:val="bg-BG" w:eastAsia="en-US" w:bidi="ar-SA"/>
              </w:rPr>
              <w:t>Наблюдава се болка в областта на счупването, оток, крепитации.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6"/>
                <w:szCs w:val="16"/>
                <w:lang w:val="bg-BG"/>
              </w:rPr>
            </w:pPr>
            <w:r>
              <w:rPr>
                <w:rFonts w:eastAsia="Calibri" w:cs=""/>
                <w:b/>
                <w:kern w:val="0"/>
                <w:sz w:val="16"/>
                <w:szCs w:val="16"/>
                <w:lang w:val="bg-BG" w:eastAsia="en-US" w:bidi="ar-SA"/>
              </w:rPr>
              <w:t xml:space="preserve">Диагностика : </w:t>
            </w:r>
            <w:r>
              <w:rPr>
                <w:rFonts w:eastAsia="Calibri" w:cs=""/>
                <w:kern w:val="0"/>
                <w:sz w:val="16"/>
                <w:szCs w:val="16"/>
                <w:lang w:val="bg-BG" w:eastAsia="en-US" w:bidi="ar-SA"/>
              </w:rPr>
              <w:t>Рентгеновата снимка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6"/>
                <w:szCs w:val="16"/>
                <w:lang w:val="bg-BG"/>
              </w:rPr>
            </w:pPr>
            <w:r>
              <w:rPr>
                <w:rFonts w:eastAsia="Calibri" w:cs=""/>
                <w:b/>
                <w:kern w:val="0"/>
                <w:sz w:val="16"/>
                <w:szCs w:val="16"/>
                <w:lang w:val="bg-BG" w:eastAsia="en-US" w:bidi="ar-SA"/>
              </w:rPr>
              <w:t xml:space="preserve">Лечение : </w:t>
            </w:r>
            <w:r>
              <w:rPr>
                <w:rFonts w:eastAsia="Calibri" w:cs=""/>
                <w:kern w:val="0"/>
                <w:sz w:val="16"/>
                <w:szCs w:val="16"/>
                <w:lang w:val="bg-BG" w:eastAsia="en-US" w:bidi="ar-SA"/>
              </w:rPr>
              <w:t>Консервативното лечение при недислоцираните фрактури е с репозиция и дълбока гипсова лонгета.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6"/>
                <w:szCs w:val="16"/>
                <w:lang w:val="bg-BG"/>
              </w:rPr>
            </w:pPr>
            <w:r>
              <w:rPr>
                <w:rFonts w:eastAsia="Calibri" w:cs=""/>
                <w:b/>
                <w:kern w:val="0"/>
                <w:sz w:val="16"/>
                <w:szCs w:val="16"/>
                <w:lang w:val="bg-BG" w:eastAsia="en-US" w:bidi="ar-SA"/>
              </w:rPr>
              <w:t xml:space="preserve">1.Период Имобилизационен : </w:t>
            </w:r>
            <w:r>
              <w:rPr>
                <w:rFonts w:eastAsia="Calibri" w:cs=""/>
                <w:kern w:val="0"/>
                <w:sz w:val="16"/>
                <w:szCs w:val="16"/>
                <w:lang w:val="bg-BG" w:eastAsia="en-US" w:bidi="ar-SA"/>
              </w:rPr>
              <w:t>Започва от 2-3 ден след счупването и продължава до махане на гипса. В него се дават упр. за свободните стави и краиници, увредената ръка се поставя в отточно положение и се правят упр. за сгъване и разгъване на пръстите свиване в юмрук, опозиция.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6"/>
                <w:szCs w:val="16"/>
                <w:lang w:val="bg-BG"/>
              </w:rPr>
            </w:pPr>
            <w:r>
              <w:rPr>
                <w:rFonts w:eastAsia="Calibri" w:cs=""/>
                <w:b/>
                <w:kern w:val="0"/>
                <w:sz w:val="16"/>
                <w:szCs w:val="16"/>
                <w:lang w:val="bg-BG" w:eastAsia="en-US" w:bidi="ar-SA"/>
              </w:rPr>
              <w:t xml:space="preserve">2. Период : Ранен следимобилизационен : </w:t>
            </w:r>
            <w:r>
              <w:rPr>
                <w:rFonts w:eastAsia="Calibri" w:cs=""/>
                <w:kern w:val="0"/>
                <w:sz w:val="16"/>
                <w:szCs w:val="16"/>
                <w:lang w:val="bg-BG" w:eastAsia="en-US" w:bidi="ar-SA"/>
              </w:rPr>
              <w:t>Започва от махането на конците и продължава 10-14 дни, постепенно започват да се правят освен движенията в пръстите и гривнената става, а в края на периода и в радио-улнарна. Дават се упр. с помощ и автопасивни.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6"/>
                <w:szCs w:val="16"/>
                <w:lang w:val="bg-BG"/>
              </w:rPr>
            </w:pPr>
            <w:r>
              <w:rPr>
                <w:rFonts w:eastAsia="Calibri" w:cs=""/>
                <w:b/>
                <w:kern w:val="0"/>
                <w:sz w:val="16"/>
                <w:szCs w:val="16"/>
                <w:lang w:val="bg-BG" w:eastAsia="en-US" w:bidi="ar-SA"/>
              </w:rPr>
              <w:t xml:space="preserve">3.Период Тренировъчен : </w:t>
            </w:r>
            <w:r>
              <w:rPr>
                <w:rFonts w:eastAsia="Calibri" w:cs=""/>
                <w:kern w:val="0"/>
                <w:sz w:val="16"/>
                <w:szCs w:val="16"/>
                <w:lang w:val="bg-BG" w:eastAsia="en-US" w:bidi="ar-SA"/>
              </w:rPr>
              <w:t>Около 2 седмици след махане на имобилизацията. Правят се активни и пасивни упр. за гривнена става и</w:t>
            </w:r>
          </w:p>
        </w:tc>
        <w:tc>
          <w:tcPr>
            <w:tcW w:w="186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6"/>
                <w:szCs w:val="16"/>
                <w:lang w:val="bg-BG"/>
              </w:rPr>
            </w:pPr>
            <w:r>
              <w:rPr>
                <w:rFonts w:eastAsia="Calibri" w:cs=""/>
                <w:kern w:val="0"/>
                <w:sz w:val="16"/>
                <w:szCs w:val="16"/>
                <w:lang w:val="bg-BG" w:eastAsia="en-US" w:bidi="ar-SA"/>
              </w:rPr>
              <w:t>Пръсти, автопасивни и мобилизационни техники. Използва малки уреди, бухалки и др.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6"/>
                <w:szCs w:val="16"/>
                <w:lang w:val="bg-BG"/>
              </w:rPr>
            </w:pPr>
            <w:r>
              <w:rPr>
                <w:rFonts w:eastAsia="Calibri" w:cs=""/>
                <w:b/>
                <w:kern w:val="0"/>
                <w:sz w:val="16"/>
                <w:szCs w:val="16"/>
                <w:lang w:val="bg-BG" w:eastAsia="en-US" w:bidi="ar-SA"/>
              </w:rPr>
              <w:t xml:space="preserve">Рех. Прог.  </w:t>
            </w:r>
            <w:r>
              <w:rPr>
                <w:rFonts w:eastAsia="Calibri" w:cs=""/>
                <w:kern w:val="0"/>
                <w:sz w:val="16"/>
                <w:szCs w:val="16"/>
                <w:lang w:val="bg-BG" w:eastAsia="en-US" w:bidi="ar-SA"/>
              </w:rPr>
              <w:t>Водна Баня при темп.на водата 36 градуса или криотерапия.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6"/>
                <w:szCs w:val="16"/>
                <w:lang w:val="bg-BG"/>
              </w:rPr>
            </w:pPr>
            <w:r>
              <w:rPr>
                <w:rFonts w:eastAsia="Calibri" w:cs=""/>
                <w:kern w:val="0"/>
                <w:sz w:val="16"/>
                <w:szCs w:val="16"/>
                <w:lang w:val="bg-BG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6"/>
                <w:szCs w:val="16"/>
                <w:lang w:val="bg-BG"/>
              </w:rPr>
            </w:pPr>
            <w:r>
              <w:rPr>
                <w:rFonts w:eastAsia="Calibri" w:cs=""/>
                <w:b/>
                <w:kern w:val="0"/>
                <w:sz w:val="16"/>
                <w:szCs w:val="16"/>
                <w:lang w:val="bg-BG" w:eastAsia="en-US" w:bidi="ar-SA"/>
              </w:rPr>
              <w:t xml:space="preserve">38. Увреди на коленните менисци и бръзковия апарат на коляното :  </w:t>
            </w:r>
            <w:r>
              <w:rPr>
                <w:rFonts w:eastAsia="Calibri" w:cs=""/>
                <w:kern w:val="0"/>
                <w:sz w:val="16"/>
                <w:szCs w:val="16"/>
                <w:lang w:val="bg-BG" w:eastAsia="en-US" w:bidi="ar-SA"/>
              </w:rPr>
              <w:t>Наи-често се получават при фулболисти, скиори, болеиболисти и др.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6"/>
                <w:szCs w:val="16"/>
                <w:lang w:val="bg-BG"/>
              </w:rPr>
            </w:pPr>
            <w:r>
              <w:rPr>
                <w:rFonts w:eastAsia="Calibri" w:cs=""/>
                <w:b/>
                <w:kern w:val="0"/>
                <w:sz w:val="16"/>
                <w:szCs w:val="16"/>
                <w:lang w:val="bg-BG" w:eastAsia="en-US" w:bidi="ar-SA"/>
              </w:rPr>
              <w:t xml:space="preserve">Механизъм на травмата : </w:t>
            </w:r>
            <w:r>
              <w:rPr>
                <w:rFonts w:eastAsia="Calibri" w:cs=""/>
                <w:kern w:val="0"/>
                <w:sz w:val="16"/>
                <w:szCs w:val="16"/>
                <w:lang w:val="bg-BG" w:eastAsia="en-US" w:bidi="ar-SA"/>
              </w:rPr>
              <w:t>При форсирани и резки натоварвания на коляна става.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6"/>
                <w:szCs w:val="16"/>
                <w:lang w:val="bg-BG"/>
              </w:rPr>
            </w:pPr>
            <w:r>
              <w:rPr>
                <w:rFonts w:eastAsia="Calibri" w:cs=""/>
                <w:b/>
                <w:kern w:val="0"/>
                <w:sz w:val="16"/>
                <w:szCs w:val="16"/>
                <w:lang w:val="bg-BG" w:eastAsia="en-US" w:bidi="ar-SA"/>
              </w:rPr>
              <w:t xml:space="preserve">Класификация : </w:t>
            </w:r>
            <w:r>
              <w:rPr>
                <w:rFonts w:eastAsia="Calibri" w:cs=""/>
                <w:kern w:val="0"/>
                <w:sz w:val="16"/>
                <w:szCs w:val="16"/>
                <w:lang w:val="bg-BG" w:eastAsia="en-US" w:bidi="ar-SA"/>
              </w:rPr>
              <w:t>Увредите на вътрешния към външния мениск са в съотношение 3:1 до 10:1, което е свързано с по-малката повдижност на медиалния мениск.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6"/>
                <w:szCs w:val="16"/>
                <w:lang w:val="bg-BG"/>
              </w:rPr>
            </w:pPr>
            <w:r>
              <w:rPr>
                <w:rFonts w:eastAsia="Calibri" w:cs=""/>
                <w:b/>
                <w:kern w:val="0"/>
                <w:sz w:val="16"/>
                <w:szCs w:val="16"/>
                <w:lang w:val="bg-BG" w:eastAsia="en-US" w:bidi="ar-SA"/>
              </w:rPr>
              <w:t xml:space="preserve">Клинична картина : </w:t>
            </w:r>
            <w:r>
              <w:rPr>
                <w:rFonts w:eastAsia="Calibri" w:cs=""/>
                <w:kern w:val="0"/>
                <w:sz w:val="16"/>
                <w:szCs w:val="16"/>
                <w:lang w:val="bg-BG" w:eastAsia="en-US" w:bidi="ar-SA"/>
              </w:rPr>
              <w:t xml:space="preserve">Намалено движение, затруднено ходене.Друг характерен симптом е този на </w:t>
            </w:r>
            <w:r>
              <w:rPr>
                <w:rFonts w:eastAsia="Calibri" w:cs=""/>
                <w:b/>
                <w:kern w:val="0"/>
                <w:sz w:val="16"/>
                <w:szCs w:val="16"/>
                <w:lang w:val="bg-BG" w:eastAsia="en-US" w:bidi="ar-SA"/>
              </w:rPr>
              <w:t>Перелман</w:t>
            </w:r>
            <w:r>
              <w:rPr>
                <w:rFonts w:eastAsia="Calibri" w:cs=""/>
                <w:kern w:val="0"/>
                <w:sz w:val="16"/>
                <w:szCs w:val="16"/>
                <w:lang w:val="bg-BG" w:eastAsia="en-US" w:bidi="ar-SA"/>
              </w:rPr>
              <w:t xml:space="preserve"> – трудно слизане по стълб.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6"/>
                <w:szCs w:val="16"/>
                <w:lang w:val="bg-BG"/>
              </w:rPr>
            </w:pPr>
            <w:r>
              <w:rPr>
                <w:rFonts w:eastAsia="Calibri" w:cs=""/>
                <w:b/>
                <w:kern w:val="0"/>
                <w:sz w:val="16"/>
                <w:szCs w:val="16"/>
                <w:lang w:val="bg-BG" w:eastAsia="en-US" w:bidi="ar-SA"/>
              </w:rPr>
              <w:t xml:space="preserve">Диагностика : </w:t>
            </w:r>
            <w:r>
              <w:rPr>
                <w:rFonts w:eastAsia="Calibri" w:cs=""/>
                <w:kern w:val="0"/>
                <w:sz w:val="16"/>
                <w:szCs w:val="16"/>
                <w:lang w:val="bg-BG" w:eastAsia="en-US" w:bidi="ar-SA"/>
              </w:rPr>
              <w:t>Рентгенографията няма особено зхачение за диагностика. В последните години артроскопията е решаваща за точната диагноза.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6"/>
                <w:szCs w:val="16"/>
                <w:lang w:val="bg-BG"/>
              </w:rPr>
            </w:pPr>
            <w:r>
              <w:rPr>
                <w:rFonts w:eastAsia="Calibri" w:cs=""/>
                <w:b/>
                <w:kern w:val="0"/>
                <w:sz w:val="16"/>
                <w:szCs w:val="16"/>
                <w:lang w:val="bg-BG" w:eastAsia="en-US" w:bidi="ar-SA"/>
              </w:rPr>
              <w:t>1.Период:</w:t>
            </w:r>
            <w:r>
              <w:rPr>
                <w:rFonts w:eastAsia="Calibri" w:cs=""/>
                <w:kern w:val="0"/>
                <w:sz w:val="16"/>
                <w:szCs w:val="16"/>
                <w:lang w:val="bg-BG" w:eastAsia="en-US" w:bidi="ar-SA"/>
              </w:rPr>
              <w:t xml:space="preserve"> Ранен следоперативен : Започва на 2 ден след операцията чрез изометрични контрации на квадрицепса. На 3-4 ден болният движи крака в коляното с плъзгане, дават се упр. за глезенните стави, тазобедрените, кракът е поставен в отточно положение. Оъ 3-4 до 8-10 ден болният трябва да става от леглото и да се придвижва с две патерици.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6"/>
                <w:szCs w:val="16"/>
                <w:lang w:val="bg-BG"/>
              </w:rPr>
            </w:pPr>
            <w:r>
              <w:rPr>
                <w:rFonts w:eastAsia="Calibri" w:cs=""/>
                <w:b/>
                <w:kern w:val="0"/>
                <w:sz w:val="16"/>
                <w:szCs w:val="16"/>
                <w:lang w:val="bg-BG" w:eastAsia="en-US" w:bidi="ar-SA"/>
              </w:rPr>
              <w:t xml:space="preserve">2.Период : </w:t>
            </w:r>
            <w:r>
              <w:rPr>
                <w:rFonts w:eastAsia="Calibri" w:cs=""/>
                <w:kern w:val="0"/>
                <w:sz w:val="16"/>
                <w:szCs w:val="16"/>
                <w:lang w:val="bg-BG" w:eastAsia="en-US" w:bidi="ar-SA"/>
              </w:rPr>
              <w:t>Започва от 10-14 ден и продължава до края на първия месец. В него започва частично обременяване на краиника и</w:t>
            </w:r>
          </w:p>
        </w:tc>
        <w:tc>
          <w:tcPr>
            <w:tcW w:w="184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6"/>
                <w:szCs w:val="16"/>
                <w:lang w:val="bg-BG"/>
              </w:rPr>
            </w:pPr>
            <w:r>
              <w:rPr>
                <w:rFonts w:eastAsia="Calibri" w:cs=""/>
                <w:kern w:val="0"/>
                <w:sz w:val="16"/>
                <w:szCs w:val="16"/>
                <w:lang w:val="bg-BG" w:eastAsia="en-US" w:bidi="ar-SA"/>
              </w:rPr>
              <w:t>Увеличаване  обема на движение в колянната става. Упр. са от типа на затворена кинетична верига.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6"/>
                <w:szCs w:val="16"/>
                <w:lang w:val="bg-BG"/>
              </w:rPr>
            </w:pPr>
            <w:r>
              <w:rPr>
                <w:rFonts w:eastAsia="Calibri" w:cs=""/>
                <w:b/>
                <w:kern w:val="0"/>
                <w:sz w:val="16"/>
                <w:szCs w:val="16"/>
                <w:lang w:val="bg-BG" w:eastAsia="en-US" w:bidi="ar-SA"/>
              </w:rPr>
              <w:t xml:space="preserve">3.Период: Тренировъчен : </w:t>
            </w:r>
            <w:r>
              <w:rPr>
                <w:rFonts w:eastAsia="Calibri" w:cs=""/>
                <w:kern w:val="0"/>
                <w:sz w:val="16"/>
                <w:szCs w:val="16"/>
                <w:lang w:val="bg-BG" w:eastAsia="en-US" w:bidi="ar-SA"/>
              </w:rPr>
              <w:t>Започва след 20-ия ден от операцията. В програмата се включват упр. от типа на затворена и отворена кинетична верига, мускулен стречинг, мускулен баланс, пулитерапия в клетките на Роше.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6"/>
                <w:szCs w:val="16"/>
                <w:lang w:val="bg-BG"/>
              </w:rPr>
            </w:pPr>
            <w:r>
              <w:rPr>
                <w:rFonts w:eastAsia="Calibri" w:cs=""/>
                <w:kern w:val="0"/>
                <w:sz w:val="16"/>
                <w:szCs w:val="16"/>
                <w:lang w:val="bg-BG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b/>
                <w:sz w:val="16"/>
                <w:szCs w:val="16"/>
                <w:lang w:val="bg-BG"/>
              </w:rPr>
            </w:pPr>
            <w:r>
              <w:rPr>
                <w:rFonts w:eastAsia="Calibri" w:cs=""/>
                <w:b/>
                <w:kern w:val="0"/>
                <w:sz w:val="16"/>
                <w:szCs w:val="16"/>
                <w:lang w:val="bg-BG" w:eastAsia="en-US" w:bidi="ar-SA"/>
              </w:rPr>
              <w:t>23.Фрактура на метакарпалните кости и фалангите.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6"/>
                <w:szCs w:val="16"/>
                <w:lang w:val="bg-BG"/>
              </w:rPr>
            </w:pPr>
            <w:r>
              <w:rPr>
                <w:rFonts w:eastAsia="Calibri" w:cs=""/>
                <w:kern w:val="0"/>
                <w:sz w:val="16"/>
                <w:szCs w:val="16"/>
                <w:lang w:val="bg-BG" w:eastAsia="en-US" w:bidi="ar-SA"/>
              </w:rPr>
              <w:t>На пръстите са 34% от всички счупвания, като 31,2% от тях са вътеставни.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6"/>
                <w:szCs w:val="16"/>
                <w:lang w:val="bg-BG"/>
              </w:rPr>
            </w:pPr>
            <w:r>
              <w:rPr>
                <w:rFonts w:eastAsia="Calibri" w:cs=""/>
                <w:b/>
                <w:kern w:val="0"/>
                <w:sz w:val="16"/>
                <w:szCs w:val="16"/>
                <w:lang w:val="bg-BG" w:eastAsia="en-US" w:bidi="ar-SA"/>
              </w:rPr>
              <w:t xml:space="preserve">Механизми на травмата : </w:t>
            </w:r>
            <w:r>
              <w:rPr>
                <w:rFonts w:eastAsia="Calibri" w:cs=""/>
                <w:kern w:val="0"/>
                <w:sz w:val="16"/>
                <w:szCs w:val="16"/>
                <w:lang w:val="bg-BG" w:eastAsia="en-US" w:bidi="ar-SA"/>
              </w:rPr>
              <w:t>От директен удар, от индиректен удар.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6"/>
                <w:szCs w:val="16"/>
                <w:lang w:val="bg-BG"/>
              </w:rPr>
            </w:pPr>
            <w:r>
              <w:rPr>
                <w:rFonts w:eastAsia="Calibri" w:cs=""/>
                <w:b/>
                <w:kern w:val="0"/>
                <w:sz w:val="16"/>
                <w:szCs w:val="16"/>
                <w:lang w:val="bg-BG" w:eastAsia="en-US" w:bidi="ar-SA"/>
              </w:rPr>
              <w:t xml:space="preserve">Клинична Картина : </w:t>
            </w:r>
            <w:r>
              <w:rPr>
                <w:rFonts w:eastAsia="Calibri" w:cs=""/>
                <w:kern w:val="0"/>
                <w:sz w:val="16"/>
                <w:szCs w:val="16"/>
                <w:lang w:val="bg-BG" w:eastAsia="en-US" w:bidi="ar-SA"/>
              </w:rPr>
              <w:t>Характеризира се с оток, затруднение движения, болка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6"/>
                <w:szCs w:val="16"/>
                <w:lang w:val="bg-BG"/>
              </w:rPr>
            </w:pPr>
            <w:r>
              <w:rPr>
                <w:rFonts w:eastAsia="Calibri" w:cs=""/>
                <w:b/>
                <w:kern w:val="0"/>
                <w:sz w:val="16"/>
                <w:szCs w:val="16"/>
                <w:lang w:val="bg-BG" w:eastAsia="en-US" w:bidi="ar-SA"/>
              </w:rPr>
              <w:t xml:space="preserve">Диагностика :  </w:t>
            </w:r>
            <w:r>
              <w:rPr>
                <w:rFonts w:eastAsia="Calibri" w:cs=""/>
                <w:kern w:val="0"/>
                <w:sz w:val="16"/>
                <w:szCs w:val="16"/>
                <w:lang w:val="bg-BG" w:eastAsia="en-US" w:bidi="ar-SA"/>
              </w:rPr>
              <w:t>Рентгененочно.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6"/>
                <w:szCs w:val="16"/>
                <w:lang w:val="bg-BG"/>
              </w:rPr>
            </w:pPr>
            <w:r>
              <w:rPr>
                <w:rFonts w:eastAsia="Calibri" w:cs=""/>
                <w:b/>
                <w:kern w:val="0"/>
                <w:sz w:val="16"/>
                <w:szCs w:val="16"/>
                <w:lang w:val="bg-BG" w:eastAsia="en-US" w:bidi="ar-SA"/>
              </w:rPr>
              <w:t xml:space="preserve">Лечение : </w:t>
            </w:r>
            <w:r>
              <w:rPr>
                <w:rFonts w:eastAsia="Calibri" w:cs=""/>
                <w:kern w:val="0"/>
                <w:sz w:val="16"/>
                <w:szCs w:val="16"/>
                <w:lang w:val="bg-BG" w:eastAsia="en-US" w:bidi="ar-SA"/>
              </w:rPr>
              <w:t>Екзактна репозиция не повече от 3-4 седмици имобилизация, прекъсване на имобилизацията с цел стимулиране на активните движения.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b/>
                <w:sz w:val="16"/>
                <w:szCs w:val="16"/>
                <w:lang w:val="bg-BG"/>
              </w:rPr>
            </w:pPr>
            <w:r>
              <w:rPr>
                <w:rFonts w:eastAsia="Calibri" w:cs=""/>
                <w:b/>
                <w:kern w:val="0"/>
                <w:sz w:val="16"/>
                <w:szCs w:val="16"/>
                <w:lang w:val="bg-BG" w:eastAsia="en-US" w:bidi="ar-SA"/>
              </w:rPr>
              <w:t xml:space="preserve">Оперативно лечение </w:t>
            </w:r>
            <w:r>
              <w:rPr>
                <w:rFonts w:eastAsia="Calibri" w:cs=""/>
                <w:kern w:val="0"/>
                <w:sz w:val="16"/>
                <w:szCs w:val="16"/>
                <w:lang w:val="bg-BG" w:eastAsia="en-US" w:bidi="ar-SA"/>
              </w:rPr>
              <w:t xml:space="preserve">наи-често вкл. </w:t>
            </w:r>
            <w:r>
              <w:rPr>
                <w:rFonts w:eastAsia="Calibri" w:cs=""/>
                <w:b/>
                <w:kern w:val="0"/>
                <w:sz w:val="16"/>
                <w:szCs w:val="16"/>
                <w:lang w:val="bg-BG" w:eastAsia="en-US" w:bidi="ar-SA"/>
              </w:rPr>
              <w:t>Киршнерови игли.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6"/>
                <w:szCs w:val="16"/>
                <w:lang w:val="bg-BG"/>
              </w:rPr>
            </w:pPr>
            <w:r>
              <w:rPr>
                <w:rFonts w:eastAsia="Calibri" w:cs=""/>
                <w:b/>
                <w:kern w:val="0"/>
                <w:sz w:val="16"/>
                <w:szCs w:val="16"/>
                <w:lang w:val="bg-BG" w:eastAsia="en-US" w:bidi="ar-SA"/>
              </w:rPr>
              <w:t xml:space="preserve">Вътреставните фрактури на фалангите : </w:t>
            </w:r>
            <w:r>
              <w:rPr>
                <w:rFonts w:eastAsia="Calibri" w:cs=""/>
                <w:kern w:val="0"/>
                <w:sz w:val="16"/>
                <w:szCs w:val="16"/>
                <w:lang w:val="bg-BG" w:eastAsia="en-US" w:bidi="ar-SA"/>
              </w:rPr>
              <w:t>Свободните стави и краиници, увредената ръка се поставя в отточно положение и се правят упр. за сгъване и разгъване на пръстите, свинане и юмрук, опозиция др.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6"/>
                <w:szCs w:val="16"/>
                <w:lang w:val="bg-BG"/>
              </w:rPr>
            </w:pPr>
            <w:r>
              <w:rPr>
                <w:rFonts w:eastAsia="Calibri" w:cs=""/>
                <w:b/>
                <w:kern w:val="0"/>
                <w:sz w:val="16"/>
                <w:szCs w:val="16"/>
                <w:lang w:val="bg-BG" w:eastAsia="en-US" w:bidi="ar-SA"/>
              </w:rPr>
              <w:t xml:space="preserve">2.Период: Ранен следимобилизационен : </w:t>
            </w:r>
            <w:r>
              <w:rPr>
                <w:rFonts w:eastAsia="Calibri" w:cs=""/>
                <w:kern w:val="0"/>
                <w:sz w:val="16"/>
                <w:szCs w:val="16"/>
                <w:lang w:val="bg-BG" w:eastAsia="en-US" w:bidi="ar-SA"/>
              </w:rPr>
              <w:t>Започва от махането на конците и продължава 10-14 дни, постепенно започват да се правят освен движенията в пръстите в движения в гръвнената става, а в края на периода – и в радио-улнарна.Дават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6"/>
                <w:szCs w:val="16"/>
                <w:lang w:val="bg-BG"/>
              </w:rPr>
            </w:pPr>
            <w:r>
              <w:rPr>
                <w:rFonts w:eastAsia="Calibri" w:cs=""/>
                <w:kern w:val="0"/>
                <w:sz w:val="16"/>
                <w:szCs w:val="16"/>
                <w:lang w:val="bg-BG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6"/>
                <w:szCs w:val="16"/>
                <w:lang w:val="bg-BG"/>
              </w:rPr>
            </w:pPr>
            <w:r>
              <w:rPr>
                <w:rFonts w:eastAsia="Calibri" w:cs=""/>
                <w:kern w:val="0"/>
                <w:sz w:val="16"/>
                <w:szCs w:val="16"/>
                <w:lang w:val="bg-BG" w:eastAsia="en-US" w:bidi="ar-SA"/>
              </w:rPr>
            </w:r>
          </w:p>
        </w:tc>
        <w:tc>
          <w:tcPr>
            <w:tcW w:w="186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6"/>
                <w:szCs w:val="16"/>
                <w:lang w:val="bg-BG"/>
              </w:rPr>
            </w:pPr>
            <w:r>
              <w:rPr>
                <w:rFonts w:eastAsia="Calibri" w:cs=""/>
                <w:kern w:val="0"/>
                <w:sz w:val="16"/>
                <w:szCs w:val="16"/>
                <w:lang w:val="bg-BG" w:eastAsia="en-US" w:bidi="ar-SA"/>
              </w:rPr>
              <w:t>се упр. с помощ и автопасивни.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6"/>
                <w:szCs w:val="16"/>
                <w:lang w:val="bg-BG"/>
              </w:rPr>
            </w:pPr>
            <w:r>
              <w:rPr>
                <w:rFonts w:eastAsia="Calibri" w:cs=""/>
                <w:b/>
                <w:kern w:val="0"/>
                <w:sz w:val="16"/>
                <w:szCs w:val="16"/>
                <w:lang w:val="bg-BG" w:eastAsia="en-US" w:bidi="ar-SA"/>
              </w:rPr>
              <w:t>3.Период : Тренировъчен :</w:t>
            </w:r>
            <w:r>
              <w:rPr>
                <w:rFonts w:eastAsia="Calibri" w:cs=""/>
                <w:kern w:val="0"/>
                <w:sz w:val="16"/>
                <w:szCs w:val="16"/>
                <w:lang w:val="bg-BG" w:eastAsia="en-US" w:bidi="ar-SA"/>
              </w:rPr>
              <w:t xml:space="preserve"> Започва след втория, т.е. около 2 седмици след махане на имобилизацията.Правя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6"/>
                <w:szCs w:val="16"/>
                <w:lang w:val="bg-BG"/>
              </w:rPr>
            </w:pPr>
            <w:r>
              <w:rPr>
                <w:rFonts w:eastAsia="Calibri" w:cs=""/>
                <w:kern w:val="0"/>
                <w:sz w:val="16"/>
                <w:szCs w:val="16"/>
                <w:lang w:val="bg-BG" w:eastAsia="en-US" w:bidi="ar-SA"/>
              </w:rPr>
              <w:t>Т се активни и пасивни упр. гривнена става и пръсти, автопасивни и мобилизационни техники. Използват се малки уреди, бухалки, и др.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6"/>
                <w:szCs w:val="16"/>
              </w:rPr>
            </w:pPr>
            <w:r>
              <w:rPr>
                <w:rFonts w:eastAsia="Calibri" w:cs=""/>
                <w:b/>
                <w:kern w:val="0"/>
                <w:sz w:val="16"/>
                <w:szCs w:val="16"/>
                <w:lang w:val="bg-BG" w:eastAsia="en-US" w:bidi="ar-SA"/>
              </w:rPr>
              <w:t>Рех. Прог.</w:t>
            </w:r>
            <w:r>
              <w:rPr>
                <w:rFonts w:eastAsia="Calibri" w:cs=""/>
                <w:kern w:val="0"/>
                <w:sz w:val="16"/>
                <w:szCs w:val="16"/>
                <w:lang w:val="bg-BG" w:eastAsia="en-US" w:bidi="ar-SA"/>
              </w:rPr>
              <w:t xml:space="preserve"> Водолечение, лечебният масаж, електрофореза, ултразвук.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6"/>
                <w:szCs w:val="16"/>
              </w:rPr>
            </w:pPr>
            <w:r>
              <w:rPr>
                <w:rFonts w:eastAsia="Calibri" w:cs=""/>
                <w:kern w:val="0"/>
                <w:sz w:val="16"/>
                <w:szCs w:val="16"/>
                <w:lang w:val="tr-TR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6"/>
                <w:szCs w:val="16"/>
                <w:lang w:val="bg-BG"/>
              </w:rPr>
            </w:pPr>
            <w:r>
              <w:rPr>
                <w:rFonts w:eastAsia="Calibri" w:cs=""/>
                <w:b/>
                <w:kern w:val="0"/>
                <w:sz w:val="16"/>
                <w:szCs w:val="16"/>
                <w:lang w:val="tr-TR" w:eastAsia="en-US" w:bidi="ar-SA"/>
              </w:rPr>
              <w:t>26</w:t>
            </w:r>
            <w:r>
              <w:rPr>
                <w:rFonts w:eastAsia="Calibri" w:cs=""/>
                <w:b/>
                <w:kern w:val="0"/>
                <w:sz w:val="16"/>
                <w:szCs w:val="16"/>
                <w:lang w:val="bg-BG" w:eastAsia="en-US" w:bidi="ar-SA"/>
              </w:rPr>
              <w:t>.След ампутация на горните краиници :</w:t>
            </w:r>
            <w:r>
              <w:rPr>
                <w:rFonts w:eastAsia="Calibri" w:cs=""/>
                <w:kern w:val="0"/>
                <w:sz w:val="16"/>
                <w:szCs w:val="16"/>
                <w:lang w:val="bg-BG" w:eastAsia="en-US" w:bidi="ar-SA"/>
              </w:rPr>
              <w:t xml:space="preserve"> Ампутацията на горните краиници се отнася към числото на тежките увреди на ОДА.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6"/>
                <w:szCs w:val="16"/>
                <w:lang w:val="bg-BG"/>
              </w:rPr>
            </w:pPr>
            <w:r>
              <w:rPr>
                <w:rFonts w:eastAsia="Calibri" w:cs=""/>
                <w:b/>
                <w:kern w:val="0"/>
                <w:sz w:val="16"/>
                <w:szCs w:val="16"/>
                <w:lang w:val="bg-BG" w:eastAsia="en-US" w:bidi="ar-SA"/>
              </w:rPr>
              <w:t xml:space="preserve">Механизми на травмата : </w:t>
            </w:r>
            <w:r>
              <w:rPr>
                <w:rFonts w:eastAsia="Calibri" w:cs=""/>
                <w:kern w:val="0"/>
                <w:sz w:val="16"/>
                <w:szCs w:val="16"/>
                <w:lang w:val="bg-BG" w:eastAsia="en-US" w:bidi="ar-SA"/>
              </w:rPr>
              <w:t xml:space="preserve">Причините за ампутацията са тежки травми на горния краиник с размачкване на меките тъкани и костите, Някои заболявания – </w:t>
            </w:r>
            <w:r>
              <w:rPr>
                <w:rFonts w:eastAsia="Calibri" w:cs=""/>
                <w:b/>
                <w:kern w:val="0"/>
                <w:sz w:val="16"/>
                <w:szCs w:val="16"/>
                <w:lang w:val="bg-BG" w:eastAsia="en-US" w:bidi="ar-SA"/>
              </w:rPr>
              <w:t>Бюргер</w:t>
            </w:r>
            <w:r>
              <w:rPr>
                <w:rFonts w:eastAsia="Calibri" w:cs=""/>
                <w:kern w:val="0"/>
                <w:sz w:val="16"/>
                <w:szCs w:val="16"/>
                <w:lang w:val="bg-BG" w:eastAsia="en-US" w:bidi="ar-SA"/>
              </w:rPr>
              <w:t xml:space="preserve">, </w:t>
            </w:r>
            <w:r>
              <w:rPr>
                <w:rFonts w:eastAsia="Calibri" w:cs=""/>
                <w:b/>
                <w:kern w:val="0"/>
                <w:sz w:val="16"/>
                <w:szCs w:val="16"/>
                <w:lang w:val="bg-BG" w:eastAsia="en-US" w:bidi="ar-SA"/>
              </w:rPr>
              <w:t>Газгангрени</w:t>
            </w:r>
            <w:r>
              <w:rPr>
                <w:rFonts w:eastAsia="Calibri" w:cs=""/>
                <w:kern w:val="0"/>
                <w:sz w:val="16"/>
                <w:szCs w:val="16"/>
                <w:lang w:val="bg-BG" w:eastAsia="en-US" w:bidi="ar-SA"/>
              </w:rPr>
              <w:t xml:space="preserve"> и др.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6"/>
                <w:szCs w:val="16"/>
                <w:lang w:val="bg-BG"/>
              </w:rPr>
            </w:pPr>
            <w:r>
              <w:rPr>
                <w:rFonts w:eastAsia="Calibri" w:cs=""/>
                <w:b/>
                <w:kern w:val="0"/>
                <w:sz w:val="16"/>
                <w:szCs w:val="16"/>
                <w:lang w:val="bg-BG" w:eastAsia="en-US" w:bidi="ar-SA"/>
              </w:rPr>
              <w:t>Кинезитерапия :</w:t>
            </w:r>
            <w:r>
              <w:rPr>
                <w:rFonts w:eastAsia="Calibri" w:cs=""/>
                <w:kern w:val="0"/>
                <w:sz w:val="16"/>
                <w:szCs w:val="16"/>
                <w:lang w:val="bg-BG" w:eastAsia="en-US" w:bidi="ar-SA"/>
              </w:rPr>
              <w:t xml:space="preserve">  Целта на рехабилитацията е изваждане на пациента от депресивното психичесто състояние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6"/>
                <w:szCs w:val="16"/>
                <w:lang w:val="bg-BG"/>
              </w:rPr>
            </w:pPr>
            <w:r>
              <w:rPr>
                <w:rFonts w:eastAsia="Calibri" w:cs=""/>
                <w:b/>
                <w:kern w:val="0"/>
                <w:sz w:val="16"/>
                <w:szCs w:val="16"/>
                <w:lang w:val="bg-BG" w:eastAsia="en-US" w:bidi="ar-SA"/>
              </w:rPr>
              <w:t>1.Период Ранен :</w:t>
            </w:r>
            <w:r>
              <w:rPr>
                <w:rFonts w:eastAsia="Calibri" w:cs=""/>
                <w:kern w:val="0"/>
                <w:sz w:val="16"/>
                <w:szCs w:val="16"/>
                <w:lang w:val="bg-BG" w:eastAsia="en-US" w:bidi="ar-SA"/>
              </w:rPr>
              <w:t xml:space="preserve"> Започва от 2-3 ден след ампутацията.Лека тонизиращи гимнастика с малки натоварвания, упр. за раменния пояс, упр. за сгъване-пазгъване о отвеждане-привездане на ръката.След 3-4 ден от започване на рехабилитацията. 1 седмица след ампутацията включваме упр. за чукана – например при ампутация на предмишницата даваме сгъване и разгъване в лакътната става и пронация и супинация. 10-12 пъти, с пауза на 3-4 упр.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6"/>
                <w:szCs w:val="16"/>
                <w:lang w:val="bg-BG"/>
              </w:rPr>
            </w:pPr>
            <w:r>
              <w:rPr>
                <w:rFonts w:eastAsia="Calibri" w:cs=""/>
                <w:b/>
                <w:kern w:val="0"/>
                <w:sz w:val="16"/>
                <w:szCs w:val="16"/>
                <w:lang w:val="bg-BG" w:eastAsia="en-US" w:bidi="ar-SA"/>
              </w:rPr>
              <w:t xml:space="preserve">2.Период Ранен тренровъчен </w:t>
            </w:r>
            <w:r>
              <w:rPr>
                <w:rFonts w:eastAsia="Calibri" w:cs=""/>
                <w:kern w:val="0"/>
                <w:sz w:val="16"/>
                <w:szCs w:val="16"/>
                <w:lang w:val="bg-BG" w:eastAsia="en-US" w:bidi="ar-SA"/>
              </w:rPr>
              <w:t>Започва при нормализиране на показателите за темп. И хемоглобин. Лечебната гимнастика вкючва</w:t>
            </w:r>
          </w:p>
        </w:tc>
        <w:tc>
          <w:tcPr>
            <w:tcW w:w="184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6"/>
                <w:szCs w:val="16"/>
                <w:lang w:val="bg-BG"/>
              </w:rPr>
            </w:pPr>
            <w:r>
              <w:rPr>
                <w:rFonts w:eastAsia="Calibri" w:cs=""/>
                <w:kern w:val="0"/>
                <w:sz w:val="16"/>
                <w:szCs w:val="16"/>
                <w:lang w:val="bg-BG" w:eastAsia="en-US" w:bidi="ar-SA"/>
              </w:rPr>
              <w:t>Общоразвиващи упр. за тялото и долните краиници. Масаж на чукана и упр. във водна среда-басеин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6"/>
                <w:szCs w:val="16"/>
                <w:lang w:val="bg-BG"/>
              </w:rPr>
            </w:pPr>
            <w:r>
              <w:rPr>
                <w:rFonts w:eastAsia="Calibri" w:cs=""/>
                <w:b/>
                <w:kern w:val="0"/>
                <w:sz w:val="16"/>
                <w:szCs w:val="16"/>
                <w:lang w:val="bg-BG" w:eastAsia="en-US" w:bidi="ar-SA"/>
              </w:rPr>
              <w:t xml:space="preserve">3.Период: Тренировъчен </w:t>
            </w:r>
            <w:r>
              <w:rPr>
                <w:rFonts w:eastAsia="Calibri" w:cs=""/>
                <w:kern w:val="0"/>
                <w:sz w:val="16"/>
                <w:szCs w:val="16"/>
                <w:lang w:val="bg-BG" w:eastAsia="en-US" w:bidi="ar-SA"/>
              </w:rPr>
              <w:t>Упр. за развитие на мускулната сила на чукана, тялото и долните краиници, загрувяване на чукана, упр. в захват с чукана.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6"/>
                <w:szCs w:val="16"/>
                <w:lang w:val="bg-BG"/>
              </w:rPr>
            </w:pPr>
            <w:r>
              <w:rPr>
                <w:rFonts w:eastAsia="Calibri" w:cs=""/>
                <w:kern w:val="0"/>
                <w:sz w:val="16"/>
                <w:szCs w:val="16"/>
                <w:lang w:val="bg-BG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6"/>
                <w:szCs w:val="16"/>
                <w:lang w:val="bg-BG"/>
              </w:rPr>
            </w:pPr>
            <w:r>
              <w:rPr>
                <w:rFonts w:eastAsia="Calibri" w:cs=""/>
                <w:b/>
                <w:kern w:val="0"/>
                <w:sz w:val="16"/>
                <w:szCs w:val="16"/>
                <w:lang w:val="bg-BG" w:eastAsia="en-US" w:bidi="ar-SA"/>
              </w:rPr>
              <w:t xml:space="preserve">31.Счупвания на долната трета на бедраната кост: </w:t>
            </w:r>
            <w:r>
              <w:rPr>
                <w:rFonts w:eastAsia="Calibri" w:cs=""/>
                <w:kern w:val="0"/>
                <w:sz w:val="16"/>
                <w:szCs w:val="16"/>
                <w:lang w:val="bg-BG" w:eastAsia="en-US" w:bidi="ar-SA"/>
              </w:rPr>
              <w:t>Тези счупвания биват: супракондилити: на единия или другия кондил: на двата кондила.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6"/>
                <w:szCs w:val="16"/>
                <w:lang w:val="bg-BG"/>
              </w:rPr>
            </w:pPr>
            <w:r>
              <w:rPr>
                <w:rFonts w:eastAsia="Calibri" w:cs=""/>
                <w:b/>
                <w:kern w:val="0"/>
                <w:sz w:val="16"/>
                <w:szCs w:val="16"/>
                <w:lang w:val="bg-BG" w:eastAsia="en-US" w:bidi="ar-SA"/>
              </w:rPr>
              <w:t>Супракондили фрактури на бедраната кост:</w:t>
            </w:r>
            <w:r>
              <w:rPr>
                <w:rFonts w:eastAsia="Calibri" w:cs=""/>
                <w:kern w:val="0"/>
                <w:sz w:val="16"/>
                <w:szCs w:val="16"/>
                <w:lang w:val="bg-BG" w:eastAsia="en-US" w:bidi="ar-SA"/>
              </w:rPr>
              <w:t xml:space="preserve"> Те са от 3 до 5 % от тези на бедрото.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6"/>
                <w:szCs w:val="16"/>
                <w:lang w:val="bg-BG"/>
              </w:rPr>
            </w:pPr>
            <w:r>
              <w:rPr>
                <w:rFonts w:eastAsia="Calibri" w:cs=""/>
                <w:b/>
                <w:kern w:val="0"/>
                <w:sz w:val="16"/>
                <w:szCs w:val="16"/>
                <w:lang w:val="bg-BG" w:eastAsia="en-US" w:bidi="ar-SA"/>
              </w:rPr>
              <w:t xml:space="preserve">Механизъм на травмата : </w:t>
            </w:r>
            <w:r>
              <w:rPr>
                <w:rFonts w:eastAsia="Calibri" w:cs=""/>
                <w:kern w:val="0"/>
                <w:sz w:val="16"/>
                <w:szCs w:val="16"/>
                <w:lang w:val="bg-BG" w:eastAsia="en-US" w:bidi="ar-SA"/>
              </w:rPr>
              <w:t>директен травма, при свито коляно, падане от висико.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6"/>
                <w:szCs w:val="16"/>
                <w:lang w:val="bg-BG"/>
              </w:rPr>
            </w:pPr>
            <w:r>
              <w:rPr>
                <w:rFonts w:eastAsia="Calibri" w:cs=""/>
                <w:b/>
                <w:kern w:val="0"/>
                <w:sz w:val="16"/>
                <w:szCs w:val="16"/>
                <w:lang w:val="bg-BG" w:eastAsia="en-US" w:bidi="ar-SA"/>
              </w:rPr>
              <w:t xml:space="preserve">Клинична Картина: </w:t>
            </w:r>
            <w:r>
              <w:rPr>
                <w:rFonts w:eastAsia="Calibri" w:cs=""/>
                <w:kern w:val="0"/>
                <w:sz w:val="16"/>
                <w:szCs w:val="16"/>
                <w:lang w:val="bg-BG" w:eastAsia="en-US" w:bidi="ar-SA"/>
              </w:rPr>
              <w:t>Деформация, оток. Болка, невъзможност за движение.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6"/>
                <w:szCs w:val="16"/>
                <w:lang w:val="bg-BG"/>
              </w:rPr>
            </w:pPr>
            <w:r>
              <w:rPr>
                <w:rFonts w:eastAsia="Calibri" w:cs=""/>
                <w:b/>
                <w:kern w:val="0"/>
                <w:sz w:val="16"/>
                <w:szCs w:val="16"/>
                <w:lang w:val="bg-BG" w:eastAsia="en-US" w:bidi="ar-SA"/>
              </w:rPr>
              <w:t xml:space="preserve">Лечение: </w:t>
            </w:r>
            <w:r>
              <w:rPr>
                <w:rFonts w:eastAsia="Calibri" w:cs=""/>
                <w:kern w:val="0"/>
                <w:sz w:val="16"/>
                <w:szCs w:val="16"/>
                <w:lang w:val="bg-BG" w:eastAsia="en-US" w:bidi="ar-SA"/>
              </w:rPr>
              <w:t>Консервативно – с директна екстензия за 3 месеца, ако след рентг. Е добре, се поставя гипс за 3 месец.Оперативно : Пъш, Г-плаки, винтове АО компресионни Плаки.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6"/>
                <w:szCs w:val="16"/>
                <w:lang w:val="bg-BG"/>
              </w:rPr>
            </w:pPr>
            <w:r>
              <w:rPr>
                <w:rFonts w:eastAsia="Calibri" w:cs=""/>
                <w:b/>
                <w:kern w:val="0"/>
                <w:sz w:val="16"/>
                <w:szCs w:val="16"/>
                <w:lang w:val="bg-BG" w:eastAsia="en-US" w:bidi="ar-SA"/>
              </w:rPr>
              <w:t xml:space="preserve">Фрактури на кондилите : </w:t>
            </w:r>
            <w:r>
              <w:rPr>
                <w:rFonts w:eastAsia="Calibri" w:cs=""/>
                <w:kern w:val="0"/>
                <w:sz w:val="16"/>
                <w:szCs w:val="16"/>
                <w:lang w:val="bg-BG" w:eastAsia="en-US" w:bidi="ar-SA"/>
              </w:rPr>
              <w:t>латералния или медиалния :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6"/>
                <w:szCs w:val="16"/>
                <w:lang w:val="bg-BG"/>
              </w:rPr>
            </w:pPr>
            <w:r>
              <w:rPr>
                <w:rFonts w:eastAsia="Calibri" w:cs=""/>
                <w:kern w:val="0"/>
                <w:sz w:val="16"/>
                <w:szCs w:val="16"/>
                <w:lang w:val="bg-BG" w:eastAsia="en-US" w:bidi="ar-SA"/>
              </w:rPr>
              <w:t>При падане от високо, транспорти. – Оток. Болко, крепитации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6"/>
                <w:szCs w:val="16"/>
                <w:lang w:val="bg-BG"/>
              </w:rPr>
            </w:pPr>
            <w:r>
              <w:rPr>
                <w:rFonts w:eastAsia="Calibri" w:cs=""/>
                <w:b/>
                <w:kern w:val="0"/>
                <w:sz w:val="16"/>
                <w:szCs w:val="16"/>
                <w:lang w:val="bg-BG" w:eastAsia="en-US" w:bidi="ar-SA"/>
              </w:rPr>
              <w:t xml:space="preserve">Лечение :  </w:t>
            </w:r>
            <w:r>
              <w:rPr>
                <w:rFonts w:eastAsia="Calibri" w:cs=""/>
                <w:kern w:val="0"/>
                <w:sz w:val="16"/>
                <w:szCs w:val="16"/>
                <w:lang w:val="bg-BG" w:eastAsia="en-US" w:bidi="ar-SA"/>
              </w:rPr>
              <w:t>Гипс за 45 дни или още за 2-3 седмици. Оперативно – с винтове, плаки, пирони.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6"/>
                <w:szCs w:val="16"/>
                <w:lang w:val="bg-BG"/>
              </w:rPr>
            </w:pPr>
            <w:r>
              <w:rPr>
                <w:rFonts w:eastAsia="Calibri" w:cs=""/>
                <w:b/>
                <w:kern w:val="0"/>
                <w:sz w:val="16"/>
                <w:szCs w:val="16"/>
                <w:lang w:val="bg-BG" w:eastAsia="en-US" w:bidi="ar-SA"/>
              </w:rPr>
              <w:t>1.Период : Имобилизационен :</w:t>
            </w:r>
            <w:r>
              <w:rPr>
                <w:rFonts w:eastAsia="Calibri" w:cs=""/>
                <w:kern w:val="0"/>
                <w:sz w:val="16"/>
                <w:szCs w:val="16"/>
                <w:lang w:val="bg-BG" w:eastAsia="en-US" w:bidi="ar-SA"/>
              </w:rPr>
              <w:t xml:space="preserve"> Започва на 2-3 ден след поставяне на гипса. Дават се упр. за свободните стави и краиници, изометрични и идиомоторно упр. за краиника в гипс. При ексензионното лечение упр. започват също на 2-3 ден. Дават</w:t>
            </w:r>
          </w:p>
        </w:tc>
        <w:tc>
          <w:tcPr>
            <w:tcW w:w="1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tr-TR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tr-TR" w:eastAsia="en-US" w:bidi="ar-SA"/>
              </w:rPr>
            </w:r>
          </w:p>
        </w:tc>
      </w:tr>
    </w:tbl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  <w:bookmarkStart w:id="0" w:name="_GoBack"/>
      <w:bookmarkStart w:id="1" w:name="_GoBack"/>
      <w:bookmarkEnd w:id="1"/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Cambria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themeFontLang w:val="tr-T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tr-T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e6158e"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tr-TR" w:eastAsia="en-US" w:bidi="ar-SA"/>
    </w:rPr>
  </w:style>
  <w:style w:type="paragraph" w:styleId="Heading1">
    <w:name w:val="Heading 1"/>
    <w:basedOn w:val="Normal"/>
    <w:next w:val="Normal"/>
    <w:link w:val="Balk1Char"/>
    <w:uiPriority w:val="9"/>
    <w:qFormat/>
    <w:rsid w:val="003336eb"/>
    <w:pPr>
      <w:keepNext w:val="true"/>
      <w:keepLines/>
      <w:spacing w:before="480" w:after="0"/>
      <w:outlineLvl w:val="0"/>
    </w:pPr>
    <w:rPr>
      <w:rFonts w:ascii="Cambria" w:hAnsi="Cambria" w:eastAsia="" w:cs=""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type="character" w:styleId="DefaultParagraphFont" w:default="1">
    <w:name w:val="Default Paragraph Font"/>
    <w:uiPriority w:val="1"/>
    <w:unhideWhenUsed/>
    <w:qFormat/>
    <w:rPr/>
  </w:style>
  <w:style w:type="character" w:styleId="Balk1Char" w:customStyle="1">
    <w:name w:val="Başlık 1 Char"/>
    <w:basedOn w:val="DefaultParagraphFont"/>
    <w:link w:val="Heading1"/>
    <w:uiPriority w:val="9"/>
    <w:qFormat/>
    <w:rsid w:val="003336eb"/>
    <w:rPr>
      <w:rFonts w:ascii="Cambria" w:hAnsi="Cambria" w:eastAsia="" w:cs=""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type="paragraph" w:styleId="Heading">
    <w:name w:val="Heading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Droid Sans Fallback" w:cs="Droid Sans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Droid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Droid Sans Devanagari"/>
    </w:rPr>
  </w:style>
  <w:style w:type="paragraph" w:styleId="ListParagraph">
    <w:name w:val="List Paragraph"/>
    <w:basedOn w:val="Normal"/>
    <w:uiPriority w:val="34"/>
    <w:qFormat/>
    <w:rsid w:val="0062353a"/>
    <w:pPr>
      <w:spacing w:before="0" w:after="200"/>
      <w:ind w:left="720"/>
      <w:contextualSpacing/>
    </w:pPr>
    <w:rPr/>
  </w:style>
  <w:style w:type="paragraph" w:styleId="TableContents">
    <w:name w:val="Table Contents"/>
    <w:basedOn w:val="Normal"/>
    <w:qFormat/>
    <w:pPr>
      <w:widowControl w:val="false"/>
      <w:suppressLineNumbers/>
    </w:pPr>
    <w:rPr/>
  </w:style>
  <w:style w:type="paragraph" w:styleId="TableHeading">
    <w:name w:val="Table Heading"/>
    <w:basedOn w:val="TableContents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NormalTablo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loKlavuzu">
    <w:name w:val="Table Grid"/>
    <w:basedOn w:val="NormalTablo"/>
    <w:uiPriority w:val="59"/>
    <w:rsid w:val="009a557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36D6B4-305E-4B9A-8FFF-80DE2C0C43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832</TotalTime>
  <Application>LibreOffice/7.6.1.2$Linux_X86_64 LibreOffice_project/60$Build-2</Application>
  <AppVersion>15.0000</AppVersion>
  <Pages>5</Pages>
  <Words>3660</Words>
  <Characters>20520</Characters>
  <CharactersWithSpaces>24020</CharactersWithSpaces>
  <Paragraphs>211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2011-06-16T16:27:00Z</dcterms:created>
  <dc:creator>SONY</dc:creator>
  <dc:description/>
  <dc:language>en-US</dc:language>
  <cp:lastModifiedBy>SONY</cp:lastModifiedBy>
  <dcterms:modified xsi:type="dcterms:W3CDTF">2011-06-19T09:11:00Z</dcterms:modified>
  <cp:revision>36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